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80E" w:rsidRDefault="0008180E" w:rsidP="0008180E">
      <w:pPr>
        <w:spacing w:line="400" w:lineRule="atLeast"/>
        <w:outlineLvl w:val="0"/>
        <w:rPr>
          <w:rFonts w:ascii="黑体" w:eastAsia="黑体" w:hint="eastAsia"/>
          <w:color w:val="FF0000"/>
          <w:sz w:val="24"/>
        </w:rPr>
      </w:pPr>
      <w:r>
        <w:rPr>
          <w:rFonts w:ascii="黑体" w:eastAsia="黑体" w:hint="eastAsia"/>
          <w:color w:val="FF0000"/>
          <w:sz w:val="24"/>
        </w:rPr>
        <w:t>抗水解稳定离子钛系列产品喷施时期</w:t>
      </w:r>
    </w:p>
    <w:p w:rsidR="0008180E" w:rsidRDefault="0008180E" w:rsidP="0008180E">
      <w:pPr>
        <w:spacing w:line="360" w:lineRule="auto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粮食作物，蔬果，果树，经济作物，花卉等的喷施时期分别见表</w:t>
      </w:r>
      <w:r>
        <w:rPr>
          <w:rFonts w:hint="eastAsia"/>
          <w:sz w:val="24"/>
        </w:rPr>
        <w:t>6.1</w:t>
      </w:r>
      <w:r>
        <w:rPr>
          <w:rFonts w:hAnsi="宋体" w:hint="eastAsia"/>
          <w:sz w:val="24"/>
        </w:rPr>
        <w:t>～</w:t>
      </w:r>
      <w:r>
        <w:rPr>
          <w:rFonts w:hint="eastAsia"/>
          <w:sz w:val="24"/>
        </w:rPr>
        <w:t>6.5</w:t>
      </w:r>
      <w:r>
        <w:rPr>
          <w:rFonts w:hint="eastAsia"/>
          <w:sz w:val="24"/>
        </w:rPr>
        <w:t>。</w:t>
      </w:r>
    </w:p>
    <w:p w:rsidR="0008180E" w:rsidRDefault="0008180E" w:rsidP="0008180E">
      <w:pPr>
        <w:spacing w:beforeLines="50" w:afterLines="50" w:line="400" w:lineRule="atLeast"/>
        <w:jc w:val="center"/>
        <w:rPr>
          <w:rFonts w:ascii="黑体" w:eastAsia="黑体"/>
          <w:color w:val="FF0000"/>
          <w:szCs w:val="21"/>
        </w:rPr>
      </w:pPr>
      <w:r>
        <w:rPr>
          <w:rFonts w:ascii="黑体" w:eastAsia="黑体" w:hint="eastAsia"/>
          <w:color w:val="FF0000"/>
          <w:szCs w:val="21"/>
        </w:rPr>
        <w:t>表6.1  粮食作物喷施时期</w:t>
      </w:r>
    </w:p>
    <w:tbl>
      <w:tblPr>
        <w:tblW w:w="0" w:type="auto"/>
        <w:jc w:val="center"/>
        <w:tblLayout w:type="fixed"/>
        <w:tblLook w:val="0000"/>
      </w:tblPr>
      <w:tblGrid>
        <w:gridCol w:w="1260"/>
        <w:gridCol w:w="3746"/>
        <w:gridCol w:w="3559"/>
      </w:tblGrid>
      <w:tr w:rsidR="0008180E" w:rsidTr="00E93E9D">
        <w:trPr>
          <w:cantSplit/>
          <w:trHeight w:val="340"/>
          <w:jc w:val="center"/>
        </w:trPr>
        <w:tc>
          <w:tcPr>
            <w:tcW w:w="126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08180E" w:rsidRDefault="0008180E" w:rsidP="00E93E9D">
            <w:pPr>
              <w:jc w:val="center"/>
              <w:rPr>
                <w:rFonts w:ascii="黑体" w:eastAsia="黑体" w:hint="eastAsia"/>
                <w:color w:val="FF0000"/>
                <w:sz w:val="18"/>
                <w:szCs w:val="18"/>
              </w:rPr>
            </w:pPr>
            <w:r>
              <w:rPr>
                <w:rFonts w:ascii="黑体" w:eastAsia="黑体" w:hint="eastAsia"/>
                <w:color w:val="FF0000"/>
                <w:sz w:val="18"/>
                <w:szCs w:val="18"/>
              </w:rPr>
              <w:t>作物名称</w:t>
            </w:r>
          </w:p>
        </w:tc>
        <w:tc>
          <w:tcPr>
            <w:tcW w:w="374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08180E" w:rsidRDefault="0008180E" w:rsidP="00E93E9D">
            <w:pPr>
              <w:jc w:val="center"/>
              <w:rPr>
                <w:rFonts w:ascii="黑体" w:eastAsia="黑体" w:hint="eastAsia"/>
                <w:color w:val="FF0000"/>
                <w:sz w:val="18"/>
                <w:szCs w:val="18"/>
              </w:rPr>
            </w:pPr>
            <w:r>
              <w:rPr>
                <w:rFonts w:ascii="黑体" w:eastAsia="黑体" w:hint="eastAsia"/>
                <w:color w:val="FF0000"/>
                <w:sz w:val="18"/>
                <w:szCs w:val="18"/>
              </w:rPr>
              <w:t>最佳喷施时期</w:t>
            </w:r>
          </w:p>
        </w:tc>
        <w:tc>
          <w:tcPr>
            <w:tcW w:w="3559" w:type="dxa"/>
            <w:tcBorders>
              <w:top w:val="single" w:sz="8" w:space="0" w:color="auto"/>
              <w:bottom w:val="single" w:sz="4" w:space="0" w:color="auto"/>
            </w:tcBorders>
          </w:tcPr>
          <w:p w:rsidR="0008180E" w:rsidRDefault="0008180E" w:rsidP="00E93E9D">
            <w:pPr>
              <w:jc w:val="center"/>
              <w:rPr>
                <w:rFonts w:ascii="黑体" w:eastAsia="黑体" w:hint="eastAsia"/>
                <w:color w:val="FF0000"/>
                <w:sz w:val="18"/>
                <w:szCs w:val="18"/>
              </w:rPr>
            </w:pPr>
            <w:r>
              <w:rPr>
                <w:rFonts w:ascii="黑体" w:eastAsia="黑体" w:hint="eastAsia"/>
                <w:color w:val="FF0000"/>
                <w:sz w:val="18"/>
                <w:szCs w:val="18"/>
              </w:rPr>
              <w:t>备注</w:t>
            </w:r>
          </w:p>
        </w:tc>
      </w:tr>
      <w:tr w:rsidR="0008180E" w:rsidTr="00E93E9D">
        <w:trPr>
          <w:cantSplit/>
          <w:trHeight w:val="340"/>
          <w:jc w:val="center"/>
        </w:trPr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08180E" w:rsidRDefault="0008180E" w:rsidP="00E93E9D">
            <w:pPr>
              <w:jc w:val="center"/>
              <w:rPr>
                <w:rFonts w:hint="eastAsia"/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冬小麦</w:t>
            </w:r>
          </w:p>
        </w:tc>
        <w:tc>
          <w:tcPr>
            <w:tcW w:w="3746" w:type="dxa"/>
            <w:tcBorders>
              <w:top w:val="single" w:sz="4" w:space="0" w:color="auto"/>
            </w:tcBorders>
            <w:vAlign w:val="center"/>
          </w:tcPr>
          <w:p w:rsidR="0008180E" w:rsidRDefault="0008180E" w:rsidP="00E93E9D">
            <w:pPr>
              <w:rPr>
                <w:rFonts w:hint="eastAsia"/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拔节期，孕穗期，抽穗期</w:t>
            </w:r>
          </w:p>
        </w:tc>
        <w:tc>
          <w:tcPr>
            <w:tcW w:w="3559" w:type="dxa"/>
            <w:tcBorders>
              <w:top w:val="single" w:sz="4" w:space="0" w:color="auto"/>
            </w:tcBorders>
          </w:tcPr>
          <w:p w:rsidR="0008180E" w:rsidRDefault="0008180E" w:rsidP="00E93E9D">
            <w:pPr>
              <w:rPr>
                <w:rFonts w:hint="eastAsia"/>
                <w:color w:val="FF0000"/>
                <w:sz w:val="18"/>
                <w:szCs w:val="18"/>
              </w:rPr>
            </w:pPr>
          </w:p>
        </w:tc>
      </w:tr>
      <w:tr w:rsidR="0008180E" w:rsidTr="00E93E9D">
        <w:trPr>
          <w:cantSplit/>
          <w:trHeight w:val="340"/>
          <w:jc w:val="center"/>
        </w:trPr>
        <w:tc>
          <w:tcPr>
            <w:tcW w:w="1260" w:type="dxa"/>
            <w:vAlign w:val="center"/>
          </w:tcPr>
          <w:p w:rsidR="0008180E" w:rsidRDefault="0008180E" w:rsidP="00E93E9D">
            <w:pPr>
              <w:jc w:val="center"/>
              <w:rPr>
                <w:rFonts w:hint="eastAsia"/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夏玉米</w:t>
            </w:r>
          </w:p>
        </w:tc>
        <w:tc>
          <w:tcPr>
            <w:tcW w:w="3746" w:type="dxa"/>
            <w:vAlign w:val="center"/>
          </w:tcPr>
          <w:p w:rsidR="0008180E" w:rsidRDefault="0008180E" w:rsidP="00E93E9D">
            <w:pPr>
              <w:rPr>
                <w:rFonts w:hint="eastAsia"/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拔节前，抽雄前</w:t>
            </w:r>
          </w:p>
        </w:tc>
        <w:tc>
          <w:tcPr>
            <w:tcW w:w="3559" w:type="dxa"/>
          </w:tcPr>
          <w:p w:rsidR="0008180E" w:rsidRDefault="0008180E" w:rsidP="00E93E9D">
            <w:pPr>
              <w:rPr>
                <w:rFonts w:hint="eastAsia"/>
                <w:color w:val="FF0000"/>
                <w:sz w:val="18"/>
                <w:szCs w:val="18"/>
              </w:rPr>
            </w:pPr>
          </w:p>
        </w:tc>
      </w:tr>
      <w:tr w:rsidR="0008180E" w:rsidTr="00E93E9D">
        <w:trPr>
          <w:cantSplit/>
          <w:trHeight w:val="340"/>
          <w:jc w:val="center"/>
        </w:trPr>
        <w:tc>
          <w:tcPr>
            <w:tcW w:w="1260" w:type="dxa"/>
            <w:vAlign w:val="center"/>
          </w:tcPr>
          <w:p w:rsidR="0008180E" w:rsidRDefault="0008180E" w:rsidP="00E93E9D">
            <w:pPr>
              <w:jc w:val="center"/>
              <w:rPr>
                <w:rFonts w:hint="eastAsia"/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水</w:t>
            </w:r>
            <w:r>
              <w:rPr>
                <w:rFonts w:hint="eastAsia"/>
                <w:color w:val="FF0000"/>
                <w:sz w:val="18"/>
                <w:szCs w:val="18"/>
              </w:rPr>
              <w:t xml:space="preserve">  </w:t>
            </w:r>
            <w:r>
              <w:rPr>
                <w:rFonts w:hint="eastAsia"/>
                <w:color w:val="FF0000"/>
                <w:sz w:val="18"/>
                <w:szCs w:val="18"/>
              </w:rPr>
              <w:t>稻</w:t>
            </w:r>
          </w:p>
        </w:tc>
        <w:tc>
          <w:tcPr>
            <w:tcW w:w="3746" w:type="dxa"/>
            <w:vAlign w:val="center"/>
          </w:tcPr>
          <w:p w:rsidR="0008180E" w:rsidRDefault="0008180E" w:rsidP="00E93E9D">
            <w:pPr>
              <w:rPr>
                <w:rFonts w:hint="eastAsia"/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秧苗期，分蘖期，拔节期，孕穗期</w:t>
            </w:r>
          </w:p>
        </w:tc>
        <w:tc>
          <w:tcPr>
            <w:tcW w:w="3559" w:type="dxa"/>
          </w:tcPr>
          <w:p w:rsidR="0008180E" w:rsidRDefault="0008180E" w:rsidP="00E93E9D">
            <w:pPr>
              <w:rPr>
                <w:rFonts w:hint="eastAsia"/>
                <w:color w:val="FF0000"/>
                <w:sz w:val="18"/>
                <w:szCs w:val="18"/>
              </w:rPr>
            </w:pPr>
          </w:p>
        </w:tc>
      </w:tr>
      <w:tr w:rsidR="0008180E" w:rsidTr="00E93E9D">
        <w:trPr>
          <w:cantSplit/>
          <w:trHeight w:val="340"/>
          <w:jc w:val="center"/>
        </w:trPr>
        <w:tc>
          <w:tcPr>
            <w:tcW w:w="1260" w:type="dxa"/>
            <w:vAlign w:val="center"/>
          </w:tcPr>
          <w:p w:rsidR="0008180E" w:rsidRDefault="0008180E" w:rsidP="00E93E9D">
            <w:pPr>
              <w:jc w:val="center"/>
              <w:rPr>
                <w:rFonts w:hint="eastAsia"/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红</w:t>
            </w:r>
            <w:r>
              <w:rPr>
                <w:rFonts w:hint="eastAsia"/>
                <w:color w:val="FF0000"/>
                <w:sz w:val="18"/>
                <w:szCs w:val="18"/>
              </w:rPr>
              <w:t xml:space="preserve">  </w:t>
            </w:r>
            <w:r>
              <w:rPr>
                <w:rFonts w:hint="eastAsia"/>
                <w:color w:val="FF0000"/>
                <w:sz w:val="18"/>
                <w:szCs w:val="18"/>
              </w:rPr>
              <w:t>薯</w:t>
            </w:r>
          </w:p>
        </w:tc>
        <w:tc>
          <w:tcPr>
            <w:tcW w:w="3746" w:type="dxa"/>
            <w:vAlign w:val="center"/>
          </w:tcPr>
          <w:p w:rsidR="0008180E" w:rsidRDefault="0008180E" w:rsidP="00E93E9D">
            <w:pPr>
              <w:rPr>
                <w:rFonts w:hint="eastAsia"/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爬秧期，结果期</w:t>
            </w:r>
          </w:p>
        </w:tc>
        <w:tc>
          <w:tcPr>
            <w:tcW w:w="3559" w:type="dxa"/>
          </w:tcPr>
          <w:p w:rsidR="0008180E" w:rsidRDefault="0008180E" w:rsidP="00E93E9D">
            <w:pPr>
              <w:rPr>
                <w:rFonts w:hint="eastAsia"/>
                <w:color w:val="FF0000"/>
                <w:sz w:val="18"/>
                <w:szCs w:val="18"/>
              </w:rPr>
            </w:pPr>
          </w:p>
        </w:tc>
      </w:tr>
      <w:tr w:rsidR="0008180E" w:rsidTr="00E93E9D">
        <w:trPr>
          <w:cantSplit/>
          <w:trHeight w:val="340"/>
          <w:jc w:val="center"/>
        </w:trPr>
        <w:tc>
          <w:tcPr>
            <w:tcW w:w="1260" w:type="dxa"/>
            <w:tcBorders>
              <w:bottom w:val="single" w:sz="8" w:space="0" w:color="auto"/>
            </w:tcBorders>
            <w:vAlign w:val="center"/>
          </w:tcPr>
          <w:p w:rsidR="0008180E" w:rsidRDefault="0008180E" w:rsidP="00E93E9D">
            <w:pPr>
              <w:jc w:val="center"/>
              <w:rPr>
                <w:rFonts w:hint="eastAsia"/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土</w:t>
            </w:r>
            <w:r>
              <w:rPr>
                <w:rFonts w:hint="eastAsia"/>
                <w:color w:val="FF0000"/>
                <w:sz w:val="18"/>
                <w:szCs w:val="18"/>
              </w:rPr>
              <w:t xml:space="preserve">  </w:t>
            </w:r>
            <w:r>
              <w:rPr>
                <w:rFonts w:hint="eastAsia"/>
                <w:color w:val="FF0000"/>
                <w:sz w:val="18"/>
                <w:szCs w:val="18"/>
              </w:rPr>
              <w:t>豆</w:t>
            </w:r>
          </w:p>
        </w:tc>
        <w:tc>
          <w:tcPr>
            <w:tcW w:w="3746" w:type="dxa"/>
            <w:tcBorders>
              <w:bottom w:val="single" w:sz="8" w:space="0" w:color="auto"/>
            </w:tcBorders>
            <w:vAlign w:val="center"/>
          </w:tcPr>
          <w:p w:rsidR="0008180E" w:rsidRDefault="0008180E" w:rsidP="00E93E9D">
            <w:pPr>
              <w:rPr>
                <w:rFonts w:hint="eastAsia"/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爬秧期，结果期</w:t>
            </w:r>
          </w:p>
        </w:tc>
        <w:tc>
          <w:tcPr>
            <w:tcW w:w="3559" w:type="dxa"/>
            <w:tcBorders>
              <w:bottom w:val="single" w:sz="8" w:space="0" w:color="auto"/>
            </w:tcBorders>
          </w:tcPr>
          <w:p w:rsidR="0008180E" w:rsidRDefault="0008180E" w:rsidP="00E93E9D">
            <w:pPr>
              <w:rPr>
                <w:rFonts w:hint="eastAsia"/>
                <w:color w:val="FF0000"/>
                <w:sz w:val="18"/>
                <w:szCs w:val="18"/>
              </w:rPr>
            </w:pPr>
          </w:p>
        </w:tc>
      </w:tr>
    </w:tbl>
    <w:p w:rsidR="0008180E" w:rsidRDefault="0008180E" w:rsidP="0008180E">
      <w:pPr>
        <w:spacing w:beforeLines="50" w:afterLines="50" w:line="360" w:lineRule="auto"/>
        <w:jc w:val="center"/>
        <w:rPr>
          <w:rFonts w:ascii="黑体" w:eastAsia="黑体" w:hint="eastAsia"/>
          <w:color w:val="FF0000"/>
          <w:szCs w:val="21"/>
        </w:rPr>
      </w:pPr>
      <w:r>
        <w:rPr>
          <w:rFonts w:ascii="黑体" w:eastAsia="黑体" w:hint="eastAsia"/>
          <w:color w:val="FF0000"/>
          <w:szCs w:val="21"/>
        </w:rPr>
        <w:t>表6.2  蔬果喷施时期</w:t>
      </w:r>
    </w:p>
    <w:tbl>
      <w:tblPr>
        <w:tblW w:w="0" w:type="auto"/>
        <w:jc w:val="center"/>
        <w:tblLayout w:type="fixed"/>
        <w:tblLook w:val="0000"/>
      </w:tblPr>
      <w:tblGrid>
        <w:gridCol w:w="1260"/>
        <w:gridCol w:w="3735"/>
        <w:gridCol w:w="3548"/>
      </w:tblGrid>
      <w:tr w:rsidR="0008180E" w:rsidTr="00E93E9D">
        <w:trPr>
          <w:trHeight w:val="340"/>
          <w:jc w:val="center"/>
        </w:trPr>
        <w:tc>
          <w:tcPr>
            <w:tcW w:w="126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08180E" w:rsidRDefault="0008180E" w:rsidP="00E93E9D">
            <w:pPr>
              <w:jc w:val="center"/>
              <w:rPr>
                <w:rFonts w:ascii="黑体" w:eastAsia="黑体" w:hint="eastAsia"/>
                <w:color w:val="FF0000"/>
                <w:sz w:val="18"/>
                <w:szCs w:val="18"/>
              </w:rPr>
            </w:pPr>
            <w:r>
              <w:rPr>
                <w:rFonts w:ascii="黑体" w:eastAsia="黑体" w:hint="eastAsia"/>
                <w:color w:val="FF0000"/>
                <w:sz w:val="18"/>
                <w:szCs w:val="18"/>
              </w:rPr>
              <w:t>作物名称</w:t>
            </w:r>
          </w:p>
        </w:tc>
        <w:tc>
          <w:tcPr>
            <w:tcW w:w="3735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08180E" w:rsidRDefault="0008180E" w:rsidP="00E93E9D">
            <w:pPr>
              <w:jc w:val="center"/>
              <w:rPr>
                <w:rFonts w:ascii="黑体" w:eastAsia="黑体" w:hint="eastAsia"/>
                <w:color w:val="FF0000"/>
                <w:sz w:val="18"/>
                <w:szCs w:val="18"/>
              </w:rPr>
            </w:pPr>
            <w:r>
              <w:rPr>
                <w:rFonts w:ascii="黑体" w:eastAsia="黑体" w:hint="eastAsia"/>
                <w:color w:val="FF0000"/>
                <w:sz w:val="18"/>
                <w:szCs w:val="18"/>
              </w:rPr>
              <w:t>最佳喷施时期</w:t>
            </w:r>
          </w:p>
        </w:tc>
        <w:tc>
          <w:tcPr>
            <w:tcW w:w="3548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08180E" w:rsidRDefault="0008180E" w:rsidP="00E93E9D">
            <w:pPr>
              <w:jc w:val="center"/>
              <w:rPr>
                <w:rFonts w:ascii="黑体" w:eastAsia="黑体" w:hint="eastAsia"/>
                <w:color w:val="FF0000"/>
                <w:sz w:val="18"/>
                <w:szCs w:val="18"/>
              </w:rPr>
            </w:pPr>
            <w:r>
              <w:rPr>
                <w:rFonts w:ascii="黑体" w:eastAsia="黑体" w:hint="eastAsia"/>
                <w:color w:val="FF0000"/>
                <w:sz w:val="18"/>
                <w:szCs w:val="18"/>
              </w:rPr>
              <w:t>备注</w:t>
            </w:r>
          </w:p>
        </w:tc>
      </w:tr>
      <w:tr w:rsidR="0008180E" w:rsidTr="00E93E9D">
        <w:trPr>
          <w:trHeight w:val="312"/>
          <w:jc w:val="center"/>
        </w:trPr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08180E" w:rsidRDefault="0008180E" w:rsidP="00E93E9D">
            <w:pPr>
              <w:jc w:val="center"/>
              <w:rPr>
                <w:rFonts w:hint="eastAsia"/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葡</w:t>
            </w:r>
            <w:r>
              <w:rPr>
                <w:rFonts w:hint="eastAsia"/>
                <w:color w:val="FF0000"/>
                <w:sz w:val="18"/>
                <w:szCs w:val="18"/>
              </w:rPr>
              <w:t xml:space="preserve">  </w:t>
            </w:r>
            <w:r>
              <w:rPr>
                <w:rFonts w:hint="eastAsia"/>
                <w:color w:val="FF0000"/>
                <w:sz w:val="18"/>
                <w:szCs w:val="18"/>
              </w:rPr>
              <w:t>萄</w:t>
            </w:r>
          </w:p>
        </w:tc>
        <w:tc>
          <w:tcPr>
            <w:tcW w:w="3735" w:type="dxa"/>
            <w:tcBorders>
              <w:top w:val="single" w:sz="4" w:space="0" w:color="auto"/>
            </w:tcBorders>
            <w:vAlign w:val="center"/>
          </w:tcPr>
          <w:p w:rsidR="0008180E" w:rsidRDefault="0008180E" w:rsidP="00E93E9D">
            <w:pPr>
              <w:rPr>
                <w:rFonts w:hint="eastAsia"/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初花期，浆果发育期，果实开始着色</w:t>
            </w:r>
          </w:p>
        </w:tc>
        <w:tc>
          <w:tcPr>
            <w:tcW w:w="3548" w:type="dxa"/>
            <w:tcBorders>
              <w:top w:val="single" w:sz="4" w:space="0" w:color="auto"/>
            </w:tcBorders>
            <w:vAlign w:val="center"/>
          </w:tcPr>
          <w:p w:rsidR="0008180E" w:rsidRDefault="0008180E" w:rsidP="00E93E9D">
            <w:pPr>
              <w:rPr>
                <w:rFonts w:hint="eastAsia"/>
                <w:color w:val="FF0000"/>
                <w:sz w:val="18"/>
                <w:szCs w:val="18"/>
              </w:rPr>
            </w:pPr>
          </w:p>
        </w:tc>
      </w:tr>
      <w:tr w:rsidR="0008180E" w:rsidTr="00E93E9D">
        <w:trPr>
          <w:trHeight w:val="312"/>
          <w:jc w:val="center"/>
        </w:trPr>
        <w:tc>
          <w:tcPr>
            <w:tcW w:w="1260" w:type="dxa"/>
            <w:vAlign w:val="center"/>
          </w:tcPr>
          <w:p w:rsidR="0008180E" w:rsidRDefault="0008180E" w:rsidP="00E93E9D">
            <w:pPr>
              <w:jc w:val="center"/>
              <w:rPr>
                <w:rFonts w:hint="eastAsia"/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草</w:t>
            </w:r>
            <w:r>
              <w:rPr>
                <w:rFonts w:hint="eastAsia"/>
                <w:color w:val="FF0000"/>
                <w:sz w:val="18"/>
                <w:szCs w:val="18"/>
              </w:rPr>
              <w:t xml:space="preserve">  </w:t>
            </w:r>
            <w:r>
              <w:rPr>
                <w:rFonts w:hint="eastAsia"/>
                <w:color w:val="FF0000"/>
                <w:sz w:val="18"/>
                <w:szCs w:val="18"/>
              </w:rPr>
              <w:t>莓</w:t>
            </w:r>
          </w:p>
        </w:tc>
        <w:tc>
          <w:tcPr>
            <w:tcW w:w="3735" w:type="dxa"/>
          </w:tcPr>
          <w:p w:rsidR="0008180E" w:rsidRDefault="0008180E" w:rsidP="00E93E9D">
            <w:pPr>
              <w:rPr>
                <w:rFonts w:hint="eastAsia"/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苗期，花期前，坐果期，膨果期</w:t>
            </w:r>
          </w:p>
        </w:tc>
        <w:tc>
          <w:tcPr>
            <w:tcW w:w="3548" w:type="dxa"/>
            <w:vAlign w:val="center"/>
          </w:tcPr>
          <w:p w:rsidR="0008180E" w:rsidRDefault="0008180E" w:rsidP="00E93E9D">
            <w:pPr>
              <w:rPr>
                <w:rFonts w:hint="eastAsia"/>
                <w:color w:val="FF0000"/>
                <w:sz w:val="18"/>
                <w:szCs w:val="18"/>
              </w:rPr>
            </w:pPr>
          </w:p>
        </w:tc>
      </w:tr>
      <w:tr w:rsidR="0008180E" w:rsidTr="00E93E9D">
        <w:trPr>
          <w:trHeight w:val="312"/>
          <w:jc w:val="center"/>
        </w:trPr>
        <w:tc>
          <w:tcPr>
            <w:tcW w:w="1260" w:type="dxa"/>
            <w:vAlign w:val="center"/>
          </w:tcPr>
          <w:p w:rsidR="0008180E" w:rsidRDefault="0008180E" w:rsidP="00E93E9D">
            <w:pPr>
              <w:jc w:val="center"/>
              <w:rPr>
                <w:rFonts w:hint="eastAsia"/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西</w:t>
            </w:r>
            <w:r>
              <w:rPr>
                <w:rFonts w:hint="eastAsia"/>
                <w:color w:val="FF0000"/>
                <w:sz w:val="18"/>
                <w:szCs w:val="18"/>
              </w:rPr>
              <w:t xml:space="preserve">  </w:t>
            </w:r>
            <w:r>
              <w:rPr>
                <w:rFonts w:hint="eastAsia"/>
                <w:color w:val="FF0000"/>
                <w:sz w:val="18"/>
                <w:szCs w:val="18"/>
              </w:rPr>
              <w:t>瓜</w:t>
            </w:r>
          </w:p>
        </w:tc>
        <w:tc>
          <w:tcPr>
            <w:tcW w:w="3735" w:type="dxa"/>
            <w:vAlign w:val="center"/>
          </w:tcPr>
          <w:p w:rsidR="0008180E" w:rsidRDefault="0008180E" w:rsidP="00E93E9D">
            <w:pPr>
              <w:rPr>
                <w:rFonts w:hint="eastAsia"/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苗期，坐果期，膨果期</w:t>
            </w:r>
          </w:p>
        </w:tc>
        <w:tc>
          <w:tcPr>
            <w:tcW w:w="3548" w:type="dxa"/>
            <w:vAlign w:val="center"/>
          </w:tcPr>
          <w:p w:rsidR="0008180E" w:rsidRDefault="0008180E" w:rsidP="00E93E9D">
            <w:pPr>
              <w:rPr>
                <w:rFonts w:hint="eastAsia"/>
                <w:color w:val="FF0000"/>
                <w:sz w:val="18"/>
                <w:szCs w:val="18"/>
              </w:rPr>
            </w:pPr>
          </w:p>
        </w:tc>
      </w:tr>
      <w:tr w:rsidR="0008180E" w:rsidTr="00E93E9D">
        <w:trPr>
          <w:trHeight w:val="312"/>
          <w:jc w:val="center"/>
        </w:trPr>
        <w:tc>
          <w:tcPr>
            <w:tcW w:w="1260" w:type="dxa"/>
            <w:vAlign w:val="center"/>
          </w:tcPr>
          <w:p w:rsidR="0008180E" w:rsidRDefault="0008180E" w:rsidP="00E93E9D">
            <w:pPr>
              <w:jc w:val="center"/>
              <w:rPr>
                <w:rFonts w:hint="eastAsia"/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茄</w:t>
            </w:r>
            <w:r>
              <w:rPr>
                <w:rFonts w:hint="eastAsia"/>
                <w:color w:val="FF0000"/>
                <w:sz w:val="18"/>
                <w:szCs w:val="18"/>
              </w:rPr>
              <w:t xml:space="preserve">  </w:t>
            </w:r>
            <w:r>
              <w:rPr>
                <w:rFonts w:hint="eastAsia"/>
                <w:color w:val="FF0000"/>
                <w:sz w:val="18"/>
                <w:szCs w:val="18"/>
              </w:rPr>
              <w:t>子</w:t>
            </w:r>
          </w:p>
        </w:tc>
        <w:tc>
          <w:tcPr>
            <w:tcW w:w="3735" w:type="dxa"/>
            <w:vAlign w:val="center"/>
          </w:tcPr>
          <w:p w:rsidR="0008180E" w:rsidRDefault="0008180E" w:rsidP="00E93E9D">
            <w:pPr>
              <w:rPr>
                <w:rFonts w:ascii="宋体" w:hAnsi="宋体" w:hint="eastAsia"/>
                <w:color w:val="FF0000"/>
                <w:sz w:val="18"/>
                <w:szCs w:val="18"/>
              </w:rPr>
            </w:pPr>
            <w:r>
              <w:rPr>
                <w:rFonts w:ascii="宋体" w:hAnsi="宋体" w:hint="eastAsia"/>
                <w:color w:val="FF0000"/>
                <w:sz w:val="18"/>
                <w:szCs w:val="18"/>
              </w:rPr>
              <w:t>花期开始，每隔20天喷施一次，共三次</w:t>
            </w:r>
          </w:p>
        </w:tc>
        <w:tc>
          <w:tcPr>
            <w:tcW w:w="3548" w:type="dxa"/>
            <w:vAlign w:val="center"/>
          </w:tcPr>
          <w:p w:rsidR="0008180E" w:rsidRDefault="0008180E" w:rsidP="00E93E9D">
            <w:pPr>
              <w:rPr>
                <w:rFonts w:hint="eastAsia"/>
                <w:color w:val="FF0000"/>
                <w:sz w:val="18"/>
                <w:szCs w:val="18"/>
              </w:rPr>
            </w:pPr>
          </w:p>
        </w:tc>
      </w:tr>
      <w:tr w:rsidR="0008180E" w:rsidTr="00E93E9D">
        <w:trPr>
          <w:trHeight w:val="312"/>
          <w:jc w:val="center"/>
        </w:trPr>
        <w:tc>
          <w:tcPr>
            <w:tcW w:w="1260" w:type="dxa"/>
            <w:vAlign w:val="center"/>
          </w:tcPr>
          <w:p w:rsidR="0008180E" w:rsidRDefault="0008180E" w:rsidP="00E93E9D">
            <w:pPr>
              <w:jc w:val="center"/>
              <w:rPr>
                <w:rFonts w:hint="eastAsia"/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番</w:t>
            </w:r>
            <w:r>
              <w:rPr>
                <w:rFonts w:hint="eastAsia"/>
                <w:color w:val="FF0000"/>
                <w:sz w:val="18"/>
                <w:szCs w:val="18"/>
              </w:rPr>
              <w:t xml:space="preserve">  </w:t>
            </w:r>
            <w:r>
              <w:rPr>
                <w:rFonts w:hint="eastAsia"/>
                <w:color w:val="FF0000"/>
                <w:sz w:val="18"/>
                <w:szCs w:val="18"/>
              </w:rPr>
              <w:t>茄</w:t>
            </w:r>
          </w:p>
        </w:tc>
        <w:tc>
          <w:tcPr>
            <w:tcW w:w="3735" w:type="dxa"/>
          </w:tcPr>
          <w:p w:rsidR="0008180E" w:rsidRDefault="0008180E" w:rsidP="00E93E9D">
            <w:pPr>
              <w:rPr>
                <w:rFonts w:ascii="宋体" w:hAnsi="宋体" w:hint="eastAsia"/>
                <w:color w:val="FF0000"/>
                <w:sz w:val="18"/>
                <w:szCs w:val="18"/>
              </w:rPr>
            </w:pPr>
            <w:r>
              <w:rPr>
                <w:rFonts w:ascii="宋体" w:hAnsi="宋体" w:hint="eastAsia"/>
                <w:color w:val="FF0000"/>
                <w:sz w:val="18"/>
                <w:szCs w:val="18"/>
              </w:rPr>
              <w:t>花期开始，每隔20天喷施一次，共三次</w:t>
            </w:r>
          </w:p>
        </w:tc>
        <w:tc>
          <w:tcPr>
            <w:tcW w:w="3548" w:type="dxa"/>
            <w:vAlign w:val="center"/>
          </w:tcPr>
          <w:p w:rsidR="0008180E" w:rsidRDefault="0008180E" w:rsidP="00E93E9D">
            <w:pPr>
              <w:rPr>
                <w:rFonts w:hint="eastAsia"/>
                <w:color w:val="FF0000"/>
                <w:sz w:val="18"/>
                <w:szCs w:val="18"/>
              </w:rPr>
            </w:pPr>
          </w:p>
        </w:tc>
      </w:tr>
      <w:tr w:rsidR="0008180E" w:rsidTr="00E93E9D">
        <w:trPr>
          <w:trHeight w:val="312"/>
          <w:jc w:val="center"/>
        </w:trPr>
        <w:tc>
          <w:tcPr>
            <w:tcW w:w="1260" w:type="dxa"/>
            <w:vAlign w:val="center"/>
          </w:tcPr>
          <w:p w:rsidR="0008180E" w:rsidRDefault="0008180E" w:rsidP="00E93E9D">
            <w:pPr>
              <w:jc w:val="center"/>
              <w:rPr>
                <w:rFonts w:hint="eastAsia"/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菠</w:t>
            </w:r>
            <w:r>
              <w:rPr>
                <w:rFonts w:hint="eastAsia"/>
                <w:color w:val="FF0000"/>
                <w:sz w:val="18"/>
                <w:szCs w:val="18"/>
              </w:rPr>
              <w:t xml:space="preserve">  </w:t>
            </w:r>
            <w:r>
              <w:rPr>
                <w:rFonts w:hint="eastAsia"/>
                <w:color w:val="FF0000"/>
                <w:sz w:val="18"/>
                <w:szCs w:val="18"/>
              </w:rPr>
              <w:t>菜</w:t>
            </w:r>
          </w:p>
        </w:tc>
        <w:tc>
          <w:tcPr>
            <w:tcW w:w="3735" w:type="dxa"/>
            <w:vAlign w:val="center"/>
          </w:tcPr>
          <w:p w:rsidR="0008180E" w:rsidRDefault="0008180E" w:rsidP="00E93E9D">
            <w:pPr>
              <w:rPr>
                <w:rFonts w:hint="eastAsia"/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浸种，出芽后</w:t>
            </w:r>
            <w:r>
              <w:rPr>
                <w:rFonts w:hint="eastAsia"/>
                <w:color w:val="FF0000"/>
                <w:sz w:val="18"/>
                <w:szCs w:val="18"/>
              </w:rPr>
              <w:t>15</w:t>
            </w:r>
            <w:r>
              <w:rPr>
                <w:rFonts w:hint="eastAsia"/>
                <w:color w:val="FF0000"/>
                <w:sz w:val="18"/>
                <w:szCs w:val="18"/>
              </w:rPr>
              <w:t>天喷一次</w:t>
            </w:r>
          </w:p>
        </w:tc>
        <w:tc>
          <w:tcPr>
            <w:tcW w:w="3548" w:type="dxa"/>
            <w:vAlign w:val="center"/>
          </w:tcPr>
          <w:p w:rsidR="0008180E" w:rsidRDefault="0008180E" w:rsidP="00E93E9D">
            <w:pPr>
              <w:rPr>
                <w:rFonts w:hint="eastAsia"/>
                <w:color w:val="FF0000"/>
                <w:sz w:val="18"/>
                <w:szCs w:val="18"/>
              </w:rPr>
            </w:pPr>
          </w:p>
        </w:tc>
      </w:tr>
      <w:tr w:rsidR="0008180E" w:rsidTr="00E93E9D">
        <w:trPr>
          <w:trHeight w:val="312"/>
          <w:jc w:val="center"/>
        </w:trPr>
        <w:tc>
          <w:tcPr>
            <w:tcW w:w="1260" w:type="dxa"/>
            <w:tcBorders>
              <w:bottom w:val="single" w:sz="8" w:space="0" w:color="auto"/>
            </w:tcBorders>
            <w:vAlign w:val="center"/>
          </w:tcPr>
          <w:p w:rsidR="0008180E" w:rsidRDefault="0008180E" w:rsidP="00E93E9D">
            <w:pPr>
              <w:jc w:val="center"/>
              <w:rPr>
                <w:rFonts w:hint="eastAsia"/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大</w:t>
            </w:r>
            <w:r>
              <w:rPr>
                <w:rFonts w:hint="eastAsia"/>
                <w:color w:val="FF0000"/>
                <w:sz w:val="18"/>
                <w:szCs w:val="18"/>
              </w:rPr>
              <w:t xml:space="preserve">  </w:t>
            </w:r>
            <w:r>
              <w:rPr>
                <w:rFonts w:hint="eastAsia"/>
                <w:color w:val="FF0000"/>
                <w:sz w:val="18"/>
                <w:szCs w:val="18"/>
              </w:rPr>
              <w:t>蒜</w:t>
            </w:r>
          </w:p>
        </w:tc>
        <w:tc>
          <w:tcPr>
            <w:tcW w:w="3735" w:type="dxa"/>
            <w:tcBorders>
              <w:bottom w:val="single" w:sz="8" w:space="0" w:color="auto"/>
            </w:tcBorders>
            <w:vAlign w:val="center"/>
          </w:tcPr>
          <w:p w:rsidR="0008180E" w:rsidRDefault="0008180E" w:rsidP="00E93E9D">
            <w:pPr>
              <w:rPr>
                <w:rFonts w:hint="eastAsia"/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返青期，抽苔前一周</w:t>
            </w:r>
          </w:p>
        </w:tc>
        <w:tc>
          <w:tcPr>
            <w:tcW w:w="3548" w:type="dxa"/>
            <w:tcBorders>
              <w:bottom w:val="single" w:sz="8" w:space="0" w:color="auto"/>
            </w:tcBorders>
            <w:vAlign w:val="center"/>
          </w:tcPr>
          <w:p w:rsidR="0008180E" w:rsidRDefault="0008180E" w:rsidP="00E93E9D">
            <w:pPr>
              <w:rPr>
                <w:rFonts w:hint="eastAsia"/>
                <w:color w:val="FF0000"/>
                <w:sz w:val="18"/>
                <w:szCs w:val="18"/>
              </w:rPr>
            </w:pPr>
          </w:p>
        </w:tc>
      </w:tr>
    </w:tbl>
    <w:p w:rsidR="0008180E" w:rsidRDefault="0008180E" w:rsidP="0008180E">
      <w:pPr>
        <w:spacing w:beforeLines="50" w:afterLines="50" w:line="400" w:lineRule="atLeast"/>
        <w:jc w:val="center"/>
        <w:rPr>
          <w:rFonts w:ascii="黑体" w:eastAsia="黑体" w:hint="eastAsia"/>
          <w:szCs w:val="21"/>
        </w:rPr>
      </w:pPr>
    </w:p>
    <w:p w:rsidR="0008180E" w:rsidRDefault="0008180E" w:rsidP="0008180E">
      <w:pPr>
        <w:spacing w:beforeLines="50" w:afterLines="50" w:line="400" w:lineRule="atLeast"/>
        <w:jc w:val="center"/>
        <w:rPr>
          <w:rFonts w:ascii="黑体" w:eastAsia="黑体" w:hint="eastAsia"/>
          <w:color w:val="FF0000"/>
          <w:szCs w:val="21"/>
        </w:rPr>
      </w:pPr>
      <w:r>
        <w:rPr>
          <w:rFonts w:ascii="黑体" w:eastAsia="黑体" w:hint="eastAsia"/>
          <w:color w:val="FF0000"/>
          <w:szCs w:val="21"/>
        </w:rPr>
        <w:t>表6.3  果树喷施时期</w:t>
      </w:r>
    </w:p>
    <w:tbl>
      <w:tblPr>
        <w:tblW w:w="0" w:type="auto"/>
        <w:jc w:val="center"/>
        <w:tblLayout w:type="fixed"/>
        <w:tblLook w:val="0000"/>
      </w:tblPr>
      <w:tblGrid>
        <w:gridCol w:w="1262"/>
        <w:gridCol w:w="3753"/>
        <w:gridCol w:w="3569"/>
      </w:tblGrid>
      <w:tr w:rsidR="0008180E" w:rsidTr="00E93E9D">
        <w:trPr>
          <w:trHeight w:val="340"/>
          <w:jc w:val="center"/>
        </w:trPr>
        <w:tc>
          <w:tcPr>
            <w:tcW w:w="1262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08180E" w:rsidRDefault="0008180E" w:rsidP="00E93E9D">
            <w:pPr>
              <w:jc w:val="center"/>
              <w:rPr>
                <w:rFonts w:ascii="黑体" w:eastAsia="黑体" w:hint="eastAsia"/>
                <w:color w:val="FF0000"/>
                <w:sz w:val="18"/>
                <w:szCs w:val="18"/>
              </w:rPr>
            </w:pPr>
            <w:r>
              <w:rPr>
                <w:rFonts w:ascii="黑体" w:eastAsia="黑体" w:hint="eastAsia"/>
                <w:color w:val="FF0000"/>
                <w:sz w:val="18"/>
                <w:szCs w:val="18"/>
              </w:rPr>
              <w:t>作物名称</w:t>
            </w:r>
          </w:p>
        </w:tc>
        <w:tc>
          <w:tcPr>
            <w:tcW w:w="3753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08180E" w:rsidRDefault="0008180E" w:rsidP="00E93E9D">
            <w:pPr>
              <w:jc w:val="center"/>
              <w:rPr>
                <w:rFonts w:ascii="黑体" w:eastAsia="黑体" w:hint="eastAsia"/>
                <w:color w:val="FF0000"/>
                <w:sz w:val="18"/>
                <w:szCs w:val="18"/>
              </w:rPr>
            </w:pPr>
            <w:r>
              <w:rPr>
                <w:rFonts w:ascii="黑体" w:eastAsia="黑体" w:hint="eastAsia"/>
                <w:color w:val="FF0000"/>
                <w:sz w:val="18"/>
                <w:szCs w:val="18"/>
              </w:rPr>
              <w:t>最佳喷施时期</w:t>
            </w:r>
          </w:p>
        </w:tc>
        <w:tc>
          <w:tcPr>
            <w:tcW w:w="356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08180E" w:rsidRDefault="0008180E" w:rsidP="00E93E9D">
            <w:pPr>
              <w:jc w:val="center"/>
              <w:rPr>
                <w:rFonts w:ascii="黑体" w:eastAsia="黑体" w:hint="eastAsia"/>
                <w:color w:val="FF0000"/>
                <w:sz w:val="18"/>
                <w:szCs w:val="18"/>
              </w:rPr>
            </w:pPr>
            <w:r>
              <w:rPr>
                <w:rFonts w:ascii="黑体" w:eastAsia="黑体" w:hint="eastAsia"/>
                <w:color w:val="FF0000"/>
                <w:sz w:val="18"/>
                <w:szCs w:val="18"/>
              </w:rPr>
              <w:t>备注</w:t>
            </w:r>
          </w:p>
        </w:tc>
      </w:tr>
      <w:tr w:rsidR="0008180E" w:rsidTr="00E93E9D">
        <w:trPr>
          <w:trHeight w:val="340"/>
          <w:jc w:val="center"/>
        </w:trPr>
        <w:tc>
          <w:tcPr>
            <w:tcW w:w="1262" w:type="dxa"/>
            <w:tcBorders>
              <w:top w:val="single" w:sz="4" w:space="0" w:color="auto"/>
            </w:tcBorders>
            <w:vAlign w:val="center"/>
          </w:tcPr>
          <w:p w:rsidR="0008180E" w:rsidRDefault="0008180E" w:rsidP="00E93E9D">
            <w:pPr>
              <w:jc w:val="center"/>
              <w:rPr>
                <w:rFonts w:hint="eastAsia"/>
                <w:color w:val="FF0000"/>
                <w:sz w:val="18"/>
                <w:szCs w:val="18"/>
              </w:rPr>
            </w:pPr>
            <w:r>
              <w:rPr>
                <w:rFonts w:hAnsi="宋体" w:hint="eastAsia"/>
                <w:color w:val="FF0000"/>
                <w:sz w:val="18"/>
                <w:szCs w:val="18"/>
              </w:rPr>
              <w:t>苹</w:t>
            </w:r>
            <w:r>
              <w:rPr>
                <w:rFonts w:hint="eastAsia"/>
                <w:color w:val="FF0000"/>
                <w:sz w:val="18"/>
                <w:szCs w:val="18"/>
              </w:rPr>
              <w:t xml:space="preserve">  </w:t>
            </w:r>
            <w:r>
              <w:rPr>
                <w:rFonts w:hAnsi="宋体" w:hint="eastAsia"/>
                <w:color w:val="FF0000"/>
                <w:sz w:val="18"/>
                <w:szCs w:val="18"/>
              </w:rPr>
              <w:t>果</w:t>
            </w:r>
          </w:p>
        </w:tc>
        <w:tc>
          <w:tcPr>
            <w:tcW w:w="3753" w:type="dxa"/>
            <w:tcBorders>
              <w:top w:val="single" w:sz="4" w:space="0" w:color="auto"/>
            </w:tcBorders>
            <w:vAlign w:val="center"/>
          </w:tcPr>
          <w:p w:rsidR="0008180E" w:rsidRDefault="0008180E" w:rsidP="00E93E9D">
            <w:pPr>
              <w:ind w:rightChars="-316" w:right="-664"/>
              <w:rPr>
                <w:rFonts w:hint="eastAsia"/>
                <w:color w:val="FF0000"/>
                <w:sz w:val="18"/>
                <w:szCs w:val="18"/>
              </w:rPr>
            </w:pPr>
            <w:r>
              <w:rPr>
                <w:rFonts w:hAnsi="宋体" w:hint="eastAsia"/>
                <w:color w:val="FF0000"/>
                <w:sz w:val="18"/>
                <w:szCs w:val="18"/>
              </w:rPr>
              <w:t>末花期，生理落果期，果实成熟前二周</w:t>
            </w:r>
          </w:p>
        </w:tc>
        <w:tc>
          <w:tcPr>
            <w:tcW w:w="3569" w:type="dxa"/>
            <w:tcBorders>
              <w:top w:val="single" w:sz="4" w:space="0" w:color="auto"/>
            </w:tcBorders>
            <w:vAlign w:val="center"/>
          </w:tcPr>
          <w:p w:rsidR="0008180E" w:rsidRDefault="0008180E" w:rsidP="00E93E9D">
            <w:pPr>
              <w:rPr>
                <w:rFonts w:hint="eastAsia"/>
                <w:color w:val="FF0000"/>
                <w:sz w:val="18"/>
                <w:szCs w:val="18"/>
              </w:rPr>
            </w:pPr>
          </w:p>
        </w:tc>
      </w:tr>
      <w:tr w:rsidR="0008180E" w:rsidTr="00E93E9D">
        <w:trPr>
          <w:trHeight w:val="340"/>
          <w:jc w:val="center"/>
        </w:trPr>
        <w:tc>
          <w:tcPr>
            <w:tcW w:w="1262" w:type="dxa"/>
            <w:vAlign w:val="center"/>
          </w:tcPr>
          <w:p w:rsidR="0008180E" w:rsidRDefault="0008180E" w:rsidP="00E93E9D">
            <w:pPr>
              <w:jc w:val="center"/>
              <w:rPr>
                <w:rFonts w:hint="eastAsia"/>
                <w:color w:val="FF0000"/>
                <w:sz w:val="18"/>
                <w:szCs w:val="18"/>
              </w:rPr>
            </w:pPr>
            <w:r>
              <w:rPr>
                <w:rFonts w:hAnsi="宋体" w:hint="eastAsia"/>
                <w:color w:val="FF0000"/>
                <w:sz w:val="18"/>
                <w:szCs w:val="18"/>
              </w:rPr>
              <w:t>梨</w:t>
            </w:r>
          </w:p>
        </w:tc>
        <w:tc>
          <w:tcPr>
            <w:tcW w:w="3753" w:type="dxa"/>
            <w:vAlign w:val="center"/>
          </w:tcPr>
          <w:p w:rsidR="0008180E" w:rsidRDefault="0008180E" w:rsidP="00E93E9D">
            <w:pPr>
              <w:ind w:rightChars="-316" w:right="-664"/>
              <w:rPr>
                <w:rFonts w:hint="eastAsia"/>
                <w:color w:val="FF0000"/>
                <w:sz w:val="18"/>
                <w:szCs w:val="18"/>
              </w:rPr>
            </w:pPr>
            <w:r>
              <w:rPr>
                <w:rFonts w:hAnsi="宋体" w:hint="eastAsia"/>
                <w:color w:val="FF0000"/>
                <w:sz w:val="18"/>
                <w:szCs w:val="18"/>
              </w:rPr>
              <w:t>初花期，坐果期，膨果期</w:t>
            </w:r>
          </w:p>
        </w:tc>
        <w:tc>
          <w:tcPr>
            <w:tcW w:w="3569" w:type="dxa"/>
            <w:vAlign w:val="center"/>
          </w:tcPr>
          <w:p w:rsidR="0008180E" w:rsidRDefault="0008180E" w:rsidP="00E93E9D">
            <w:pPr>
              <w:rPr>
                <w:rFonts w:hint="eastAsia"/>
                <w:color w:val="FF0000"/>
                <w:sz w:val="18"/>
                <w:szCs w:val="18"/>
              </w:rPr>
            </w:pPr>
          </w:p>
        </w:tc>
      </w:tr>
      <w:tr w:rsidR="0008180E" w:rsidTr="00E93E9D">
        <w:trPr>
          <w:trHeight w:val="340"/>
          <w:jc w:val="center"/>
        </w:trPr>
        <w:tc>
          <w:tcPr>
            <w:tcW w:w="1262" w:type="dxa"/>
            <w:vAlign w:val="center"/>
          </w:tcPr>
          <w:p w:rsidR="0008180E" w:rsidRDefault="0008180E" w:rsidP="00E93E9D">
            <w:pPr>
              <w:jc w:val="center"/>
              <w:rPr>
                <w:rFonts w:hint="eastAsia"/>
                <w:color w:val="FF0000"/>
                <w:sz w:val="18"/>
                <w:szCs w:val="18"/>
              </w:rPr>
            </w:pPr>
            <w:r>
              <w:rPr>
                <w:rFonts w:hAnsi="宋体" w:hint="eastAsia"/>
                <w:color w:val="FF0000"/>
                <w:sz w:val="18"/>
                <w:szCs w:val="18"/>
              </w:rPr>
              <w:t>桃</w:t>
            </w:r>
          </w:p>
        </w:tc>
        <w:tc>
          <w:tcPr>
            <w:tcW w:w="3753" w:type="dxa"/>
            <w:vAlign w:val="center"/>
          </w:tcPr>
          <w:p w:rsidR="0008180E" w:rsidRDefault="0008180E" w:rsidP="00E93E9D">
            <w:pPr>
              <w:ind w:rightChars="-316" w:right="-664"/>
              <w:rPr>
                <w:rFonts w:hint="eastAsia"/>
                <w:color w:val="FF0000"/>
                <w:sz w:val="18"/>
                <w:szCs w:val="18"/>
              </w:rPr>
            </w:pPr>
            <w:r>
              <w:rPr>
                <w:rFonts w:hAnsi="宋体" w:hint="eastAsia"/>
                <w:color w:val="FF0000"/>
                <w:sz w:val="18"/>
                <w:szCs w:val="18"/>
              </w:rPr>
              <w:t>落花后</w:t>
            </w:r>
            <w:r>
              <w:rPr>
                <w:rFonts w:hint="eastAsia"/>
                <w:color w:val="FF0000"/>
                <w:sz w:val="18"/>
                <w:szCs w:val="18"/>
              </w:rPr>
              <w:t>5</w:t>
            </w:r>
            <w:r>
              <w:rPr>
                <w:rFonts w:hint="eastAsia"/>
                <w:color w:val="FF0000"/>
                <w:sz w:val="18"/>
                <w:szCs w:val="18"/>
              </w:rPr>
              <w:t>—</w:t>
            </w:r>
            <w:r>
              <w:rPr>
                <w:rFonts w:hint="eastAsia"/>
                <w:color w:val="FF0000"/>
                <w:sz w:val="18"/>
                <w:szCs w:val="18"/>
              </w:rPr>
              <w:t>10</w:t>
            </w:r>
            <w:r>
              <w:rPr>
                <w:rFonts w:hAnsi="宋体" w:hint="eastAsia"/>
                <w:color w:val="FF0000"/>
                <w:sz w:val="18"/>
                <w:szCs w:val="18"/>
              </w:rPr>
              <w:t>天，生理落果期，采收前</w:t>
            </w:r>
            <w:r>
              <w:rPr>
                <w:rFonts w:hint="eastAsia"/>
                <w:color w:val="FF0000"/>
                <w:sz w:val="18"/>
                <w:szCs w:val="18"/>
              </w:rPr>
              <w:t>20</w:t>
            </w:r>
            <w:r>
              <w:rPr>
                <w:rFonts w:hAnsi="宋体" w:hint="eastAsia"/>
                <w:color w:val="FF0000"/>
                <w:sz w:val="18"/>
                <w:szCs w:val="18"/>
              </w:rPr>
              <w:t>天</w:t>
            </w:r>
          </w:p>
        </w:tc>
        <w:tc>
          <w:tcPr>
            <w:tcW w:w="3569" w:type="dxa"/>
            <w:vAlign w:val="center"/>
          </w:tcPr>
          <w:p w:rsidR="0008180E" w:rsidRDefault="0008180E" w:rsidP="00E93E9D">
            <w:pPr>
              <w:rPr>
                <w:rFonts w:hint="eastAsia"/>
                <w:color w:val="FF0000"/>
                <w:sz w:val="18"/>
                <w:szCs w:val="18"/>
              </w:rPr>
            </w:pPr>
          </w:p>
        </w:tc>
      </w:tr>
      <w:tr w:rsidR="0008180E" w:rsidTr="00E93E9D">
        <w:trPr>
          <w:trHeight w:val="340"/>
          <w:jc w:val="center"/>
        </w:trPr>
        <w:tc>
          <w:tcPr>
            <w:tcW w:w="1262" w:type="dxa"/>
            <w:vAlign w:val="center"/>
          </w:tcPr>
          <w:p w:rsidR="0008180E" w:rsidRDefault="0008180E" w:rsidP="00E93E9D">
            <w:pPr>
              <w:jc w:val="center"/>
              <w:rPr>
                <w:rFonts w:hint="eastAsia"/>
                <w:color w:val="FF0000"/>
                <w:sz w:val="18"/>
                <w:szCs w:val="18"/>
              </w:rPr>
            </w:pPr>
            <w:r>
              <w:rPr>
                <w:rFonts w:hAnsi="宋体" w:hint="eastAsia"/>
                <w:color w:val="FF0000"/>
                <w:sz w:val="18"/>
                <w:szCs w:val="18"/>
              </w:rPr>
              <w:t>柑</w:t>
            </w:r>
            <w:r>
              <w:rPr>
                <w:rFonts w:hint="eastAsia"/>
                <w:color w:val="FF0000"/>
                <w:sz w:val="18"/>
                <w:szCs w:val="18"/>
              </w:rPr>
              <w:t xml:space="preserve">  </w:t>
            </w:r>
            <w:r>
              <w:rPr>
                <w:rFonts w:hAnsi="宋体" w:hint="eastAsia"/>
                <w:color w:val="FF0000"/>
                <w:sz w:val="18"/>
                <w:szCs w:val="18"/>
              </w:rPr>
              <w:t>桔</w:t>
            </w:r>
          </w:p>
        </w:tc>
        <w:tc>
          <w:tcPr>
            <w:tcW w:w="3753" w:type="dxa"/>
            <w:vAlign w:val="center"/>
          </w:tcPr>
          <w:p w:rsidR="0008180E" w:rsidRDefault="0008180E" w:rsidP="00E93E9D">
            <w:pPr>
              <w:ind w:rightChars="-316" w:right="-664"/>
              <w:rPr>
                <w:rFonts w:hint="eastAsia"/>
                <w:color w:val="FF0000"/>
                <w:sz w:val="18"/>
                <w:szCs w:val="18"/>
              </w:rPr>
            </w:pPr>
            <w:r>
              <w:rPr>
                <w:rFonts w:hAnsi="宋体" w:hint="eastAsia"/>
                <w:color w:val="FF0000"/>
                <w:sz w:val="18"/>
                <w:szCs w:val="18"/>
              </w:rPr>
              <w:t>花前和果实着色期</w:t>
            </w:r>
          </w:p>
        </w:tc>
        <w:tc>
          <w:tcPr>
            <w:tcW w:w="3569" w:type="dxa"/>
            <w:vAlign w:val="center"/>
          </w:tcPr>
          <w:p w:rsidR="0008180E" w:rsidRDefault="0008180E" w:rsidP="00E93E9D">
            <w:pPr>
              <w:rPr>
                <w:rFonts w:hint="eastAsia"/>
                <w:color w:val="FF0000"/>
                <w:sz w:val="18"/>
                <w:szCs w:val="18"/>
              </w:rPr>
            </w:pPr>
          </w:p>
        </w:tc>
      </w:tr>
      <w:tr w:rsidR="0008180E" w:rsidTr="00E93E9D">
        <w:trPr>
          <w:trHeight w:val="340"/>
          <w:jc w:val="center"/>
        </w:trPr>
        <w:tc>
          <w:tcPr>
            <w:tcW w:w="1262" w:type="dxa"/>
            <w:vAlign w:val="center"/>
          </w:tcPr>
          <w:p w:rsidR="0008180E" w:rsidRDefault="0008180E" w:rsidP="00E93E9D">
            <w:pPr>
              <w:jc w:val="center"/>
              <w:rPr>
                <w:rFonts w:hint="eastAsia"/>
                <w:color w:val="FF0000"/>
                <w:sz w:val="18"/>
                <w:szCs w:val="18"/>
              </w:rPr>
            </w:pPr>
            <w:r>
              <w:rPr>
                <w:rFonts w:hAnsi="宋体" w:hint="eastAsia"/>
                <w:color w:val="FF0000"/>
                <w:sz w:val="18"/>
                <w:szCs w:val="18"/>
              </w:rPr>
              <w:t>板</w:t>
            </w:r>
            <w:r>
              <w:rPr>
                <w:rFonts w:hint="eastAsia"/>
                <w:color w:val="FF0000"/>
                <w:sz w:val="18"/>
                <w:szCs w:val="18"/>
              </w:rPr>
              <w:t xml:space="preserve">  </w:t>
            </w:r>
            <w:r>
              <w:rPr>
                <w:rFonts w:hAnsi="宋体" w:hint="eastAsia"/>
                <w:color w:val="FF0000"/>
                <w:sz w:val="18"/>
                <w:szCs w:val="18"/>
              </w:rPr>
              <w:t>栗</w:t>
            </w:r>
          </w:p>
        </w:tc>
        <w:tc>
          <w:tcPr>
            <w:tcW w:w="3753" w:type="dxa"/>
            <w:vAlign w:val="center"/>
          </w:tcPr>
          <w:p w:rsidR="0008180E" w:rsidRDefault="0008180E" w:rsidP="00E93E9D">
            <w:pPr>
              <w:ind w:rightChars="-316" w:right="-664"/>
              <w:rPr>
                <w:rFonts w:hint="eastAsia"/>
                <w:color w:val="FF0000"/>
                <w:sz w:val="18"/>
                <w:szCs w:val="18"/>
              </w:rPr>
            </w:pPr>
            <w:r>
              <w:rPr>
                <w:rFonts w:hAnsi="宋体" w:hint="eastAsia"/>
                <w:color w:val="FF0000"/>
                <w:sz w:val="18"/>
                <w:szCs w:val="18"/>
              </w:rPr>
              <w:t>初花期，坐果期，膨果期</w:t>
            </w:r>
          </w:p>
        </w:tc>
        <w:tc>
          <w:tcPr>
            <w:tcW w:w="3569" w:type="dxa"/>
            <w:vAlign w:val="center"/>
          </w:tcPr>
          <w:p w:rsidR="0008180E" w:rsidRDefault="0008180E" w:rsidP="00E93E9D">
            <w:pPr>
              <w:rPr>
                <w:rFonts w:hint="eastAsia"/>
                <w:color w:val="FF0000"/>
                <w:sz w:val="18"/>
                <w:szCs w:val="18"/>
              </w:rPr>
            </w:pPr>
          </w:p>
        </w:tc>
      </w:tr>
      <w:tr w:rsidR="0008180E" w:rsidTr="00E93E9D">
        <w:trPr>
          <w:trHeight w:val="340"/>
          <w:jc w:val="center"/>
        </w:trPr>
        <w:tc>
          <w:tcPr>
            <w:tcW w:w="1262" w:type="dxa"/>
            <w:vAlign w:val="center"/>
          </w:tcPr>
          <w:p w:rsidR="0008180E" w:rsidRDefault="0008180E" w:rsidP="00E93E9D">
            <w:pPr>
              <w:jc w:val="center"/>
              <w:rPr>
                <w:rFonts w:hint="eastAsia"/>
                <w:color w:val="FF0000"/>
                <w:sz w:val="18"/>
                <w:szCs w:val="18"/>
              </w:rPr>
            </w:pPr>
            <w:r>
              <w:rPr>
                <w:rFonts w:hAnsi="宋体" w:hint="eastAsia"/>
                <w:color w:val="FF0000"/>
                <w:sz w:val="18"/>
                <w:szCs w:val="18"/>
              </w:rPr>
              <w:t>枣</w:t>
            </w:r>
          </w:p>
        </w:tc>
        <w:tc>
          <w:tcPr>
            <w:tcW w:w="3753" w:type="dxa"/>
            <w:vAlign w:val="center"/>
          </w:tcPr>
          <w:p w:rsidR="0008180E" w:rsidRDefault="0008180E" w:rsidP="00E93E9D">
            <w:pPr>
              <w:ind w:rightChars="-316" w:right="-664"/>
              <w:rPr>
                <w:rFonts w:hint="eastAsia"/>
                <w:color w:val="FF0000"/>
                <w:sz w:val="18"/>
                <w:szCs w:val="18"/>
              </w:rPr>
            </w:pPr>
            <w:r>
              <w:rPr>
                <w:rFonts w:hAnsi="宋体" w:hint="eastAsia"/>
                <w:color w:val="FF0000"/>
                <w:sz w:val="18"/>
                <w:szCs w:val="18"/>
              </w:rPr>
              <w:t>盛花未期，劲果膨大期</w:t>
            </w:r>
          </w:p>
        </w:tc>
        <w:tc>
          <w:tcPr>
            <w:tcW w:w="3569" w:type="dxa"/>
            <w:vAlign w:val="center"/>
          </w:tcPr>
          <w:p w:rsidR="0008180E" w:rsidRDefault="0008180E" w:rsidP="00E93E9D">
            <w:pPr>
              <w:rPr>
                <w:rFonts w:hint="eastAsia"/>
                <w:color w:val="FF0000"/>
                <w:sz w:val="18"/>
                <w:szCs w:val="18"/>
              </w:rPr>
            </w:pPr>
          </w:p>
        </w:tc>
      </w:tr>
      <w:tr w:rsidR="0008180E" w:rsidTr="00E93E9D">
        <w:trPr>
          <w:trHeight w:val="340"/>
          <w:jc w:val="center"/>
        </w:trPr>
        <w:tc>
          <w:tcPr>
            <w:tcW w:w="1262" w:type="dxa"/>
            <w:vAlign w:val="center"/>
          </w:tcPr>
          <w:p w:rsidR="0008180E" w:rsidRDefault="0008180E" w:rsidP="00E93E9D">
            <w:pPr>
              <w:jc w:val="center"/>
              <w:rPr>
                <w:rFonts w:hint="eastAsia"/>
                <w:color w:val="FF0000"/>
                <w:sz w:val="18"/>
                <w:szCs w:val="18"/>
              </w:rPr>
            </w:pPr>
            <w:r>
              <w:rPr>
                <w:rFonts w:hAnsi="宋体" w:hint="eastAsia"/>
                <w:color w:val="FF0000"/>
                <w:sz w:val="18"/>
                <w:szCs w:val="18"/>
              </w:rPr>
              <w:t>核</w:t>
            </w:r>
            <w:r>
              <w:rPr>
                <w:rFonts w:hint="eastAsia"/>
                <w:color w:val="FF0000"/>
                <w:sz w:val="18"/>
                <w:szCs w:val="18"/>
              </w:rPr>
              <w:t xml:space="preserve">  </w:t>
            </w:r>
            <w:r>
              <w:rPr>
                <w:rFonts w:hAnsi="宋体" w:hint="eastAsia"/>
                <w:color w:val="FF0000"/>
                <w:sz w:val="18"/>
                <w:szCs w:val="18"/>
              </w:rPr>
              <w:t>桃</w:t>
            </w:r>
          </w:p>
        </w:tc>
        <w:tc>
          <w:tcPr>
            <w:tcW w:w="3753" w:type="dxa"/>
            <w:vAlign w:val="center"/>
          </w:tcPr>
          <w:p w:rsidR="0008180E" w:rsidRDefault="0008180E" w:rsidP="00E93E9D">
            <w:pPr>
              <w:ind w:rightChars="-316" w:right="-664"/>
              <w:rPr>
                <w:rFonts w:hint="eastAsia"/>
                <w:color w:val="FF0000"/>
                <w:sz w:val="18"/>
                <w:szCs w:val="18"/>
              </w:rPr>
            </w:pPr>
            <w:r>
              <w:rPr>
                <w:rFonts w:hAnsi="宋体" w:hint="eastAsia"/>
                <w:color w:val="FF0000"/>
                <w:sz w:val="18"/>
                <w:szCs w:val="18"/>
              </w:rPr>
              <w:t>初花期，坐果期，膨果期</w:t>
            </w:r>
          </w:p>
        </w:tc>
        <w:tc>
          <w:tcPr>
            <w:tcW w:w="3569" w:type="dxa"/>
            <w:vAlign w:val="center"/>
          </w:tcPr>
          <w:p w:rsidR="0008180E" w:rsidRDefault="0008180E" w:rsidP="00E93E9D">
            <w:pPr>
              <w:rPr>
                <w:rFonts w:hint="eastAsia"/>
                <w:color w:val="FF0000"/>
                <w:sz w:val="18"/>
                <w:szCs w:val="18"/>
              </w:rPr>
            </w:pPr>
          </w:p>
        </w:tc>
      </w:tr>
      <w:tr w:rsidR="0008180E" w:rsidTr="00E93E9D">
        <w:trPr>
          <w:trHeight w:val="340"/>
          <w:jc w:val="center"/>
        </w:trPr>
        <w:tc>
          <w:tcPr>
            <w:tcW w:w="1262" w:type="dxa"/>
            <w:tcBorders>
              <w:bottom w:val="single" w:sz="8" w:space="0" w:color="auto"/>
            </w:tcBorders>
            <w:vAlign w:val="center"/>
          </w:tcPr>
          <w:p w:rsidR="0008180E" w:rsidRDefault="0008180E" w:rsidP="00E93E9D">
            <w:pPr>
              <w:jc w:val="center"/>
              <w:rPr>
                <w:rFonts w:hint="eastAsia"/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桑</w:t>
            </w:r>
            <w:r>
              <w:rPr>
                <w:rFonts w:hint="eastAsia"/>
                <w:color w:val="FF0000"/>
                <w:sz w:val="18"/>
                <w:szCs w:val="18"/>
              </w:rPr>
              <w:t xml:space="preserve">  </w:t>
            </w:r>
            <w:r>
              <w:rPr>
                <w:rFonts w:hint="eastAsia"/>
                <w:color w:val="FF0000"/>
                <w:sz w:val="18"/>
                <w:szCs w:val="18"/>
              </w:rPr>
              <w:t>树</w:t>
            </w:r>
          </w:p>
        </w:tc>
        <w:tc>
          <w:tcPr>
            <w:tcW w:w="3753" w:type="dxa"/>
            <w:tcBorders>
              <w:bottom w:val="single" w:sz="8" w:space="0" w:color="auto"/>
            </w:tcBorders>
            <w:vAlign w:val="center"/>
          </w:tcPr>
          <w:p w:rsidR="0008180E" w:rsidRDefault="0008180E" w:rsidP="00E93E9D">
            <w:pPr>
              <w:rPr>
                <w:rFonts w:hint="eastAsia"/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收蚁前</w:t>
            </w:r>
            <w:r>
              <w:rPr>
                <w:rFonts w:hint="eastAsia"/>
                <w:color w:val="FF0000"/>
                <w:sz w:val="18"/>
                <w:szCs w:val="18"/>
              </w:rPr>
              <w:t>3</w:t>
            </w:r>
            <w:r>
              <w:rPr>
                <w:rFonts w:hint="eastAsia"/>
                <w:color w:val="FF0000"/>
                <w:sz w:val="18"/>
                <w:szCs w:val="18"/>
              </w:rPr>
              <w:t>天，</w:t>
            </w:r>
            <w:r>
              <w:rPr>
                <w:rFonts w:hint="eastAsia"/>
                <w:color w:val="FF0000"/>
                <w:sz w:val="18"/>
                <w:szCs w:val="18"/>
              </w:rPr>
              <w:t>3</w:t>
            </w:r>
            <w:r>
              <w:rPr>
                <w:rFonts w:hint="eastAsia"/>
                <w:color w:val="FF0000"/>
                <w:sz w:val="18"/>
                <w:szCs w:val="18"/>
              </w:rPr>
              <w:t>龄饷食时各一次</w:t>
            </w:r>
          </w:p>
        </w:tc>
        <w:tc>
          <w:tcPr>
            <w:tcW w:w="3569" w:type="dxa"/>
            <w:tcBorders>
              <w:bottom w:val="single" w:sz="8" w:space="0" w:color="auto"/>
            </w:tcBorders>
            <w:vAlign w:val="center"/>
          </w:tcPr>
          <w:p w:rsidR="0008180E" w:rsidRDefault="0008180E" w:rsidP="00E93E9D">
            <w:pPr>
              <w:rPr>
                <w:rFonts w:hint="eastAsia"/>
                <w:color w:val="FF0000"/>
                <w:sz w:val="18"/>
                <w:szCs w:val="18"/>
              </w:rPr>
            </w:pPr>
          </w:p>
        </w:tc>
      </w:tr>
    </w:tbl>
    <w:p w:rsidR="0008180E" w:rsidRDefault="0008180E" w:rsidP="0008180E">
      <w:pPr>
        <w:spacing w:beforeLines="50" w:afterLines="50"/>
        <w:jc w:val="center"/>
        <w:rPr>
          <w:color w:val="FF0000"/>
        </w:rPr>
      </w:pPr>
      <w:r>
        <w:rPr>
          <w:rFonts w:ascii="黑体" w:eastAsia="黑体" w:hint="eastAsia"/>
          <w:color w:val="FF0000"/>
          <w:szCs w:val="21"/>
        </w:rPr>
        <w:t>表6.4  经济作物喷施时期</w:t>
      </w:r>
    </w:p>
    <w:tbl>
      <w:tblPr>
        <w:tblW w:w="0" w:type="auto"/>
        <w:jc w:val="center"/>
        <w:tblLayout w:type="fixed"/>
        <w:tblLook w:val="0000"/>
      </w:tblPr>
      <w:tblGrid>
        <w:gridCol w:w="1262"/>
        <w:gridCol w:w="3753"/>
        <w:gridCol w:w="3569"/>
      </w:tblGrid>
      <w:tr w:rsidR="0008180E" w:rsidTr="00E93E9D">
        <w:trPr>
          <w:trHeight w:val="340"/>
          <w:jc w:val="center"/>
        </w:trPr>
        <w:tc>
          <w:tcPr>
            <w:tcW w:w="1262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08180E" w:rsidRDefault="0008180E" w:rsidP="00E93E9D">
            <w:pPr>
              <w:jc w:val="center"/>
              <w:rPr>
                <w:rFonts w:ascii="黑体" w:eastAsia="黑体" w:hint="eastAsia"/>
                <w:color w:val="FF0000"/>
                <w:sz w:val="18"/>
                <w:szCs w:val="18"/>
              </w:rPr>
            </w:pPr>
            <w:r>
              <w:rPr>
                <w:rFonts w:ascii="黑体" w:eastAsia="黑体" w:hint="eastAsia"/>
                <w:color w:val="FF0000"/>
                <w:sz w:val="18"/>
                <w:szCs w:val="18"/>
              </w:rPr>
              <w:t>作物名称</w:t>
            </w:r>
          </w:p>
        </w:tc>
        <w:tc>
          <w:tcPr>
            <w:tcW w:w="3753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08180E" w:rsidRDefault="0008180E" w:rsidP="00E93E9D">
            <w:pPr>
              <w:jc w:val="center"/>
              <w:rPr>
                <w:rFonts w:ascii="黑体" w:eastAsia="黑体" w:hint="eastAsia"/>
                <w:color w:val="FF0000"/>
                <w:sz w:val="18"/>
                <w:szCs w:val="18"/>
              </w:rPr>
            </w:pPr>
            <w:r>
              <w:rPr>
                <w:rFonts w:ascii="黑体" w:eastAsia="黑体" w:hint="eastAsia"/>
                <w:color w:val="FF0000"/>
                <w:sz w:val="18"/>
                <w:szCs w:val="18"/>
              </w:rPr>
              <w:t>最佳喷施时期</w:t>
            </w:r>
          </w:p>
        </w:tc>
        <w:tc>
          <w:tcPr>
            <w:tcW w:w="356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08180E" w:rsidRDefault="0008180E" w:rsidP="00E93E9D">
            <w:pPr>
              <w:jc w:val="center"/>
              <w:rPr>
                <w:rFonts w:ascii="黑体" w:eastAsia="黑体" w:hint="eastAsia"/>
                <w:color w:val="FF0000"/>
                <w:sz w:val="18"/>
                <w:szCs w:val="18"/>
              </w:rPr>
            </w:pPr>
            <w:r>
              <w:rPr>
                <w:rFonts w:ascii="黑体" w:eastAsia="黑体" w:hint="eastAsia"/>
                <w:color w:val="FF0000"/>
                <w:sz w:val="18"/>
                <w:szCs w:val="18"/>
              </w:rPr>
              <w:t>备注</w:t>
            </w:r>
          </w:p>
        </w:tc>
      </w:tr>
      <w:tr w:rsidR="0008180E" w:rsidTr="00E93E9D">
        <w:trPr>
          <w:jc w:val="center"/>
        </w:trPr>
        <w:tc>
          <w:tcPr>
            <w:tcW w:w="1262" w:type="dxa"/>
            <w:tcBorders>
              <w:top w:val="single" w:sz="4" w:space="0" w:color="auto"/>
            </w:tcBorders>
            <w:vAlign w:val="center"/>
          </w:tcPr>
          <w:p w:rsidR="0008180E" w:rsidRDefault="0008180E" w:rsidP="00E93E9D">
            <w:pPr>
              <w:jc w:val="center"/>
              <w:rPr>
                <w:rFonts w:hint="eastAsia"/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棉</w:t>
            </w:r>
            <w:r>
              <w:rPr>
                <w:rFonts w:hint="eastAsia"/>
                <w:color w:val="FF0000"/>
                <w:sz w:val="18"/>
                <w:szCs w:val="18"/>
              </w:rPr>
              <w:t xml:space="preserve">  </w:t>
            </w:r>
            <w:r>
              <w:rPr>
                <w:rFonts w:hint="eastAsia"/>
                <w:color w:val="FF0000"/>
                <w:sz w:val="18"/>
                <w:szCs w:val="18"/>
              </w:rPr>
              <w:t>花</w:t>
            </w:r>
          </w:p>
        </w:tc>
        <w:tc>
          <w:tcPr>
            <w:tcW w:w="3753" w:type="dxa"/>
            <w:tcBorders>
              <w:top w:val="single" w:sz="4" w:space="0" w:color="auto"/>
            </w:tcBorders>
            <w:vAlign w:val="center"/>
          </w:tcPr>
          <w:p w:rsidR="0008180E" w:rsidRDefault="0008180E" w:rsidP="00E93E9D">
            <w:pPr>
              <w:rPr>
                <w:rFonts w:hint="eastAsia"/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三叶期，现蕾期，开花期</w:t>
            </w:r>
          </w:p>
        </w:tc>
        <w:tc>
          <w:tcPr>
            <w:tcW w:w="3569" w:type="dxa"/>
            <w:tcBorders>
              <w:top w:val="single" w:sz="4" w:space="0" w:color="auto"/>
            </w:tcBorders>
          </w:tcPr>
          <w:p w:rsidR="0008180E" w:rsidRDefault="0008180E" w:rsidP="00E93E9D">
            <w:pPr>
              <w:rPr>
                <w:rFonts w:hint="eastAsia"/>
                <w:color w:val="FF0000"/>
                <w:sz w:val="18"/>
                <w:szCs w:val="18"/>
              </w:rPr>
            </w:pPr>
          </w:p>
        </w:tc>
      </w:tr>
      <w:tr w:rsidR="0008180E" w:rsidTr="00E93E9D">
        <w:trPr>
          <w:jc w:val="center"/>
        </w:trPr>
        <w:tc>
          <w:tcPr>
            <w:tcW w:w="1262" w:type="dxa"/>
            <w:vAlign w:val="center"/>
          </w:tcPr>
          <w:p w:rsidR="0008180E" w:rsidRDefault="0008180E" w:rsidP="00E93E9D">
            <w:pPr>
              <w:jc w:val="center"/>
              <w:rPr>
                <w:rFonts w:hint="eastAsia"/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花</w:t>
            </w:r>
            <w:r>
              <w:rPr>
                <w:rFonts w:hint="eastAsia"/>
                <w:color w:val="FF0000"/>
                <w:sz w:val="18"/>
                <w:szCs w:val="18"/>
              </w:rPr>
              <w:t xml:space="preserve">  </w:t>
            </w:r>
            <w:r>
              <w:rPr>
                <w:rFonts w:hint="eastAsia"/>
                <w:color w:val="FF0000"/>
                <w:sz w:val="18"/>
                <w:szCs w:val="18"/>
              </w:rPr>
              <w:t>生</w:t>
            </w:r>
          </w:p>
        </w:tc>
        <w:tc>
          <w:tcPr>
            <w:tcW w:w="3753" w:type="dxa"/>
            <w:vAlign w:val="center"/>
          </w:tcPr>
          <w:p w:rsidR="0008180E" w:rsidRDefault="0008180E" w:rsidP="00E93E9D">
            <w:pPr>
              <w:rPr>
                <w:rFonts w:hint="eastAsia"/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苗期，花期，结果期</w:t>
            </w:r>
          </w:p>
        </w:tc>
        <w:tc>
          <w:tcPr>
            <w:tcW w:w="3569" w:type="dxa"/>
          </w:tcPr>
          <w:p w:rsidR="0008180E" w:rsidRDefault="0008180E" w:rsidP="00E93E9D">
            <w:pPr>
              <w:rPr>
                <w:rFonts w:hint="eastAsia"/>
                <w:color w:val="FF0000"/>
                <w:sz w:val="18"/>
                <w:szCs w:val="18"/>
              </w:rPr>
            </w:pPr>
          </w:p>
        </w:tc>
      </w:tr>
      <w:tr w:rsidR="0008180E" w:rsidTr="00E93E9D">
        <w:trPr>
          <w:jc w:val="center"/>
        </w:trPr>
        <w:tc>
          <w:tcPr>
            <w:tcW w:w="1262" w:type="dxa"/>
            <w:vAlign w:val="center"/>
          </w:tcPr>
          <w:p w:rsidR="0008180E" w:rsidRDefault="0008180E" w:rsidP="00E93E9D">
            <w:pPr>
              <w:jc w:val="center"/>
              <w:rPr>
                <w:rFonts w:hint="eastAsia"/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芝</w:t>
            </w:r>
            <w:r>
              <w:rPr>
                <w:rFonts w:hint="eastAsia"/>
                <w:color w:val="FF0000"/>
                <w:sz w:val="18"/>
                <w:szCs w:val="18"/>
              </w:rPr>
              <w:t xml:space="preserve">  </w:t>
            </w:r>
            <w:r>
              <w:rPr>
                <w:rFonts w:hint="eastAsia"/>
                <w:color w:val="FF0000"/>
                <w:sz w:val="18"/>
                <w:szCs w:val="18"/>
              </w:rPr>
              <w:t>麻</w:t>
            </w:r>
          </w:p>
        </w:tc>
        <w:tc>
          <w:tcPr>
            <w:tcW w:w="3753" w:type="dxa"/>
            <w:vAlign w:val="center"/>
          </w:tcPr>
          <w:p w:rsidR="0008180E" w:rsidRDefault="0008180E" w:rsidP="00E93E9D">
            <w:pPr>
              <w:rPr>
                <w:rFonts w:hint="eastAsia"/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苗期，花期，结荚期</w:t>
            </w:r>
          </w:p>
        </w:tc>
        <w:tc>
          <w:tcPr>
            <w:tcW w:w="3569" w:type="dxa"/>
          </w:tcPr>
          <w:p w:rsidR="0008180E" w:rsidRDefault="0008180E" w:rsidP="00E93E9D">
            <w:pPr>
              <w:rPr>
                <w:rFonts w:hint="eastAsia"/>
                <w:color w:val="FF0000"/>
                <w:sz w:val="18"/>
                <w:szCs w:val="18"/>
              </w:rPr>
            </w:pPr>
          </w:p>
        </w:tc>
      </w:tr>
      <w:tr w:rsidR="0008180E" w:rsidTr="00E93E9D">
        <w:trPr>
          <w:jc w:val="center"/>
        </w:trPr>
        <w:tc>
          <w:tcPr>
            <w:tcW w:w="1262" w:type="dxa"/>
            <w:vAlign w:val="center"/>
          </w:tcPr>
          <w:p w:rsidR="0008180E" w:rsidRDefault="0008180E" w:rsidP="00E93E9D">
            <w:pPr>
              <w:jc w:val="center"/>
              <w:rPr>
                <w:rFonts w:hint="eastAsia"/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大</w:t>
            </w:r>
            <w:r>
              <w:rPr>
                <w:rFonts w:hint="eastAsia"/>
                <w:color w:val="FF0000"/>
                <w:sz w:val="18"/>
                <w:szCs w:val="18"/>
              </w:rPr>
              <w:t xml:space="preserve">  </w:t>
            </w:r>
            <w:r>
              <w:rPr>
                <w:rFonts w:hint="eastAsia"/>
                <w:color w:val="FF0000"/>
                <w:sz w:val="18"/>
                <w:szCs w:val="18"/>
              </w:rPr>
              <w:t>豆</w:t>
            </w:r>
          </w:p>
        </w:tc>
        <w:tc>
          <w:tcPr>
            <w:tcW w:w="3753" w:type="dxa"/>
            <w:vAlign w:val="center"/>
          </w:tcPr>
          <w:p w:rsidR="0008180E" w:rsidRDefault="0008180E" w:rsidP="00E93E9D">
            <w:pPr>
              <w:rPr>
                <w:rFonts w:hint="eastAsia"/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拌种，苗期，花期、荚期，茂荚期</w:t>
            </w:r>
          </w:p>
        </w:tc>
        <w:tc>
          <w:tcPr>
            <w:tcW w:w="3569" w:type="dxa"/>
          </w:tcPr>
          <w:p w:rsidR="0008180E" w:rsidRDefault="0008180E" w:rsidP="00E93E9D">
            <w:pPr>
              <w:rPr>
                <w:rFonts w:hint="eastAsia"/>
                <w:color w:val="FF0000"/>
                <w:sz w:val="18"/>
                <w:szCs w:val="18"/>
              </w:rPr>
            </w:pPr>
          </w:p>
        </w:tc>
      </w:tr>
      <w:tr w:rsidR="0008180E" w:rsidTr="00E93E9D">
        <w:trPr>
          <w:jc w:val="center"/>
        </w:trPr>
        <w:tc>
          <w:tcPr>
            <w:tcW w:w="1262" w:type="dxa"/>
            <w:vAlign w:val="center"/>
          </w:tcPr>
          <w:p w:rsidR="0008180E" w:rsidRDefault="0008180E" w:rsidP="00E93E9D">
            <w:pPr>
              <w:jc w:val="center"/>
              <w:rPr>
                <w:rFonts w:hint="eastAsia"/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油</w:t>
            </w:r>
            <w:r>
              <w:rPr>
                <w:rFonts w:hint="eastAsia"/>
                <w:color w:val="FF0000"/>
                <w:sz w:val="18"/>
                <w:szCs w:val="18"/>
              </w:rPr>
              <w:t xml:space="preserve">  </w:t>
            </w:r>
            <w:r>
              <w:rPr>
                <w:rFonts w:hint="eastAsia"/>
                <w:color w:val="FF0000"/>
                <w:sz w:val="18"/>
                <w:szCs w:val="18"/>
              </w:rPr>
              <w:t>菜</w:t>
            </w:r>
          </w:p>
        </w:tc>
        <w:tc>
          <w:tcPr>
            <w:tcW w:w="3753" w:type="dxa"/>
            <w:vAlign w:val="center"/>
          </w:tcPr>
          <w:p w:rsidR="0008180E" w:rsidRDefault="0008180E" w:rsidP="00E93E9D">
            <w:pPr>
              <w:rPr>
                <w:rFonts w:hint="eastAsia"/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抽苔期，初花期</w:t>
            </w:r>
          </w:p>
        </w:tc>
        <w:tc>
          <w:tcPr>
            <w:tcW w:w="3569" w:type="dxa"/>
          </w:tcPr>
          <w:p w:rsidR="0008180E" w:rsidRDefault="0008180E" w:rsidP="00E93E9D">
            <w:pPr>
              <w:rPr>
                <w:rFonts w:hint="eastAsia"/>
                <w:color w:val="FF0000"/>
                <w:sz w:val="18"/>
                <w:szCs w:val="18"/>
              </w:rPr>
            </w:pPr>
          </w:p>
        </w:tc>
      </w:tr>
      <w:tr w:rsidR="0008180E" w:rsidTr="00E93E9D">
        <w:trPr>
          <w:jc w:val="center"/>
        </w:trPr>
        <w:tc>
          <w:tcPr>
            <w:tcW w:w="1262" w:type="dxa"/>
            <w:vAlign w:val="center"/>
          </w:tcPr>
          <w:p w:rsidR="0008180E" w:rsidRDefault="0008180E" w:rsidP="00E93E9D">
            <w:pPr>
              <w:jc w:val="center"/>
              <w:rPr>
                <w:rFonts w:hint="eastAsia"/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lastRenderedPageBreak/>
              <w:t>甜</w:t>
            </w:r>
            <w:r>
              <w:rPr>
                <w:rFonts w:hint="eastAsia"/>
                <w:color w:val="FF0000"/>
                <w:sz w:val="18"/>
                <w:szCs w:val="18"/>
              </w:rPr>
              <w:t xml:space="preserve">  </w:t>
            </w:r>
            <w:r>
              <w:rPr>
                <w:rFonts w:hint="eastAsia"/>
                <w:color w:val="FF0000"/>
                <w:sz w:val="18"/>
                <w:szCs w:val="18"/>
              </w:rPr>
              <w:t>菜</w:t>
            </w:r>
          </w:p>
        </w:tc>
        <w:tc>
          <w:tcPr>
            <w:tcW w:w="3753" w:type="dxa"/>
          </w:tcPr>
          <w:p w:rsidR="0008180E" w:rsidRDefault="0008180E" w:rsidP="00E93E9D">
            <w:pPr>
              <w:rPr>
                <w:rFonts w:hint="eastAsia"/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叶丛繁茂期，糖分积累期</w:t>
            </w:r>
          </w:p>
        </w:tc>
        <w:tc>
          <w:tcPr>
            <w:tcW w:w="3569" w:type="dxa"/>
          </w:tcPr>
          <w:p w:rsidR="0008180E" w:rsidRDefault="0008180E" w:rsidP="00E93E9D">
            <w:pPr>
              <w:rPr>
                <w:rFonts w:hint="eastAsia"/>
                <w:color w:val="FF0000"/>
                <w:sz w:val="18"/>
                <w:szCs w:val="18"/>
              </w:rPr>
            </w:pPr>
          </w:p>
        </w:tc>
      </w:tr>
      <w:tr w:rsidR="0008180E" w:rsidTr="00E93E9D">
        <w:trPr>
          <w:jc w:val="center"/>
        </w:trPr>
        <w:tc>
          <w:tcPr>
            <w:tcW w:w="1262" w:type="dxa"/>
            <w:vAlign w:val="center"/>
          </w:tcPr>
          <w:p w:rsidR="0008180E" w:rsidRDefault="0008180E" w:rsidP="00E93E9D">
            <w:pPr>
              <w:jc w:val="center"/>
              <w:rPr>
                <w:rFonts w:hint="eastAsia"/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甘</w:t>
            </w:r>
            <w:r>
              <w:rPr>
                <w:rFonts w:hint="eastAsia"/>
                <w:color w:val="FF0000"/>
                <w:sz w:val="18"/>
                <w:szCs w:val="18"/>
              </w:rPr>
              <w:t xml:space="preserve">  </w:t>
            </w:r>
            <w:r>
              <w:rPr>
                <w:rFonts w:hint="eastAsia"/>
                <w:color w:val="FF0000"/>
                <w:sz w:val="18"/>
                <w:szCs w:val="18"/>
              </w:rPr>
              <w:t>蔗</w:t>
            </w:r>
          </w:p>
        </w:tc>
        <w:tc>
          <w:tcPr>
            <w:tcW w:w="3753" w:type="dxa"/>
          </w:tcPr>
          <w:p w:rsidR="0008180E" w:rsidRDefault="0008180E" w:rsidP="00E93E9D">
            <w:pPr>
              <w:rPr>
                <w:rFonts w:hint="eastAsia"/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分蘖期，拔节初期</w:t>
            </w:r>
          </w:p>
        </w:tc>
        <w:tc>
          <w:tcPr>
            <w:tcW w:w="3569" w:type="dxa"/>
          </w:tcPr>
          <w:p w:rsidR="0008180E" w:rsidRDefault="0008180E" w:rsidP="00E93E9D">
            <w:pPr>
              <w:rPr>
                <w:rFonts w:hint="eastAsia"/>
                <w:color w:val="FF0000"/>
                <w:sz w:val="18"/>
                <w:szCs w:val="18"/>
              </w:rPr>
            </w:pPr>
          </w:p>
        </w:tc>
      </w:tr>
      <w:tr w:rsidR="0008180E" w:rsidTr="00E93E9D">
        <w:trPr>
          <w:jc w:val="center"/>
        </w:trPr>
        <w:tc>
          <w:tcPr>
            <w:tcW w:w="1262" w:type="dxa"/>
            <w:vAlign w:val="center"/>
          </w:tcPr>
          <w:p w:rsidR="0008180E" w:rsidRDefault="0008180E" w:rsidP="00E93E9D">
            <w:pPr>
              <w:jc w:val="center"/>
              <w:rPr>
                <w:rFonts w:hint="eastAsia"/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烟</w:t>
            </w:r>
            <w:r>
              <w:rPr>
                <w:rFonts w:hint="eastAsia"/>
                <w:color w:val="FF0000"/>
                <w:sz w:val="18"/>
                <w:szCs w:val="18"/>
              </w:rPr>
              <w:t xml:space="preserve">  </w:t>
            </w:r>
            <w:r>
              <w:rPr>
                <w:rFonts w:hint="eastAsia"/>
                <w:color w:val="FF0000"/>
                <w:sz w:val="18"/>
                <w:szCs w:val="18"/>
              </w:rPr>
              <w:t>草</w:t>
            </w:r>
          </w:p>
        </w:tc>
        <w:tc>
          <w:tcPr>
            <w:tcW w:w="3753" w:type="dxa"/>
          </w:tcPr>
          <w:p w:rsidR="0008180E" w:rsidRDefault="0008180E" w:rsidP="00E93E9D">
            <w:pPr>
              <w:rPr>
                <w:rFonts w:hint="eastAsia"/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苗床期，大田期</w:t>
            </w:r>
          </w:p>
        </w:tc>
        <w:tc>
          <w:tcPr>
            <w:tcW w:w="3569" w:type="dxa"/>
          </w:tcPr>
          <w:p w:rsidR="0008180E" w:rsidRDefault="0008180E" w:rsidP="00E93E9D">
            <w:pPr>
              <w:rPr>
                <w:rFonts w:hint="eastAsia"/>
                <w:color w:val="FF0000"/>
                <w:sz w:val="18"/>
                <w:szCs w:val="18"/>
              </w:rPr>
            </w:pPr>
          </w:p>
        </w:tc>
      </w:tr>
      <w:tr w:rsidR="0008180E" w:rsidTr="00E93E9D">
        <w:trPr>
          <w:jc w:val="center"/>
        </w:trPr>
        <w:tc>
          <w:tcPr>
            <w:tcW w:w="1262" w:type="dxa"/>
            <w:tcBorders>
              <w:bottom w:val="single" w:sz="8" w:space="0" w:color="auto"/>
            </w:tcBorders>
            <w:vAlign w:val="center"/>
          </w:tcPr>
          <w:p w:rsidR="0008180E" w:rsidRDefault="0008180E" w:rsidP="00E93E9D">
            <w:pPr>
              <w:jc w:val="center"/>
              <w:rPr>
                <w:rFonts w:hint="eastAsia"/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茶</w:t>
            </w:r>
            <w:r>
              <w:rPr>
                <w:rFonts w:hint="eastAsia"/>
                <w:color w:val="FF0000"/>
                <w:sz w:val="18"/>
                <w:szCs w:val="18"/>
              </w:rPr>
              <w:t xml:space="preserve">  </w:t>
            </w:r>
            <w:r>
              <w:rPr>
                <w:rFonts w:hint="eastAsia"/>
                <w:color w:val="FF0000"/>
                <w:sz w:val="18"/>
                <w:szCs w:val="18"/>
              </w:rPr>
              <w:t>叶</w:t>
            </w:r>
          </w:p>
        </w:tc>
        <w:tc>
          <w:tcPr>
            <w:tcW w:w="3753" w:type="dxa"/>
            <w:tcBorders>
              <w:bottom w:val="single" w:sz="8" w:space="0" w:color="auto"/>
            </w:tcBorders>
          </w:tcPr>
          <w:p w:rsidR="0008180E" w:rsidRDefault="0008180E" w:rsidP="00E93E9D">
            <w:pPr>
              <w:rPr>
                <w:rFonts w:hint="eastAsia"/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初采前</w:t>
            </w:r>
            <w:r>
              <w:rPr>
                <w:rFonts w:hint="eastAsia"/>
                <w:color w:val="FF0000"/>
                <w:sz w:val="18"/>
                <w:szCs w:val="18"/>
              </w:rPr>
              <w:t>20</w:t>
            </w:r>
            <w:r>
              <w:rPr>
                <w:rFonts w:hint="eastAsia"/>
                <w:color w:val="FF0000"/>
                <w:sz w:val="18"/>
                <w:szCs w:val="18"/>
              </w:rPr>
              <w:t>天，采摘后</w:t>
            </w:r>
            <w:r>
              <w:rPr>
                <w:rFonts w:hint="eastAsia"/>
                <w:color w:val="FF0000"/>
                <w:sz w:val="18"/>
                <w:szCs w:val="18"/>
              </w:rPr>
              <w:t>15</w:t>
            </w:r>
            <w:r>
              <w:rPr>
                <w:rFonts w:hint="eastAsia"/>
                <w:color w:val="FF0000"/>
                <w:sz w:val="18"/>
                <w:szCs w:val="18"/>
              </w:rPr>
              <w:t>天</w:t>
            </w:r>
          </w:p>
        </w:tc>
        <w:tc>
          <w:tcPr>
            <w:tcW w:w="3569" w:type="dxa"/>
            <w:tcBorders>
              <w:bottom w:val="single" w:sz="8" w:space="0" w:color="auto"/>
            </w:tcBorders>
          </w:tcPr>
          <w:p w:rsidR="0008180E" w:rsidRDefault="0008180E" w:rsidP="00E93E9D">
            <w:pPr>
              <w:rPr>
                <w:rFonts w:hint="eastAsia"/>
                <w:color w:val="FF0000"/>
                <w:sz w:val="18"/>
                <w:szCs w:val="18"/>
              </w:rPr>
            </w:pPr>
          </w:p>
        </w:tc>
      </w:tr>
    </w:tbl>
    <w:p w:rsidR="0008180E" w:rsidRDefault="0008180E" w:rsidP="0008180E">
      <w:pPr>
        <w:spacing w:beforeLines="50" w:afterLines="50" w:line="400" w:lineRule="atLeast"/>
        <w:jc w:val="center"/>
        <w:rPr>
          <w:rFonts w:hint="eastAsia"/>
          <w:color w:val="FF0000"/>
        </w:rPr>
      </w:pPr>
      <w:r>
        <w:rPr>
          <w:rFonts w:ascii="黑体" w:eastAsia="黑体" w:hint="eastAsia"/>
          <w:color w:val="FF0000"/>
          <w:szCs w:val="21"/>
        </w:rPr>
        <w:t>表6.5  花卉、菌类、中草药喷施时期</w:t>
      </w:r>
    </w:p>
    <w:tbl>
      <w:tblPr>
        <w:tblW w:w="0" w:type="auto"/>
        <w:jc w:val="center"/>
        <w:tblLayout w:type="fixed"/>
        <w:tblCellMar>
          <w:left w:w="85" w:type="dxa"/>
          <w:right w:w="85" w:type="dxa"/>
        </w:tblCellMar>
        <w:tblLook w:val="0000"/>
      </w:tblPr>
      <w:tblGrid>
        <w:gridCol w:w="1260"/>
        <w:gridCol w:w="3758"/>
        <w:gridCol w:w="3571"/>
      </w:tblGrid>
      <w:tr w:rsidR="0008180E" w:rsidTr="00E93E9D">
        <w:trPr>
          <w:trHeight w:val="454"/>
          <w:jc w:val="center"/>
        </w:trPr>
        <w:tc>
          <w:tcPr>
            <w:tcW w:w="126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08180E" w:rsidRDefault="0008180E" w:rsidP="00E93E9D">
            <w:pPr>
              <w:jc w:val="center"/>
              <w:rPr>
                <w:rFonts w:ascii="黑体" w:eastAsia="黑体" w:hint="eastAsia"/>
                <w:color w:val="FF0000"/>
                <w:sz w:val="18"/>
                <w:szCs w:val="18"/>
              </w:rPr>
            </w:pPr>
            <w:r>
              <w:rPr>
                <w:rFonts w:ascii="黑体" w:eastAsia="黑体" w:hint="eastAsia"/>
                <w:color w:val="FF0000"/>
                <w:sz w:val="18"/>
                <w:szCs w:val="18"/>
              </w:rPr>
              <w:t>作物名称</w:t>
            </w:r>
          </w:p>
        </w:tc>
        <w:tc>
          <w:tcPr>
            <w:tcW w:w="3758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08180E" w:rsidRDefault="0008180E" w:rsidP="00E93E9D">
            <w:pPr>
              <w:jc w:val="center"/>
              <w:rPr>
                <w:rFonts w:ascii="黑体" w:eastAsia="黑体" w:hint="eastAsia"/>
                <w:color w:val="FF0000"/>
                <w:sz w:val="18"/>
                <w:szCs w:val="18"/>
              </w:rPr>
            </w:pPr>
            <w:r>
              <w:rPr>
                <w:rFonts w:ascii="黑体" w:eastAsia="黑体" w:hint="eastAsia"/>
                <w:color w:val="FF0000"/>
                <w:sz w:val="18"/>
                <w:szCs w:val="18"/>
              </w:rPr>
              <w:t>最佳喷施时期</w:t>
            </w:r>
          </w:p>
        </w:tc>
        <w:tc>
          <w:tcPr>
            <w:tcW w:w="357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08180E" w:rsidRDefault="0008180E" w:rsidP="00E93E9D">
            <w:pPr>
              <w:jc w:val="center"/>
              <w:rPr>
                <w:rFonts w:ascii="黑体" w:eastAsia="黑体" w:hint="eastAsia"/>
                <w:color w:val="FF0000"/>
                <w:sz w:val="18"/>
                <w:szCs w:val="18"/>
              </w:rPr>
            </w:pPr>
            <w:r>
              <w:rPr>
                <w:rFonts w:ascii="黑体" w:eastAsia="黑体" w:hint="eastAsia"/>
                <w:color w:val="FF0000"/>
                <w:sz w:val="18"/>
                <w:szCs w:val="18"/>
              </w:rPr>
              <w:t>备注</w:t>
            </w:r>
          </w:p>
        </w:tc>
      </w:tr>
      <w:tr w:rsidR="0008180E" w:rsidTr="00E93E9D">
        <w:trPr>
          <w:jc w:val="center"/>
        </w:trPr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08180E" w:rsidRDefault="0008180E" w:rsidP="00E93E9D">
            <w:pPr>
              <w:jc w:val="center"/>
              <w:rPr>
                <w:rFonts w:hint="eastAsia"/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花</w:t>
            </w:r>
            <w:r>
              <w:rPr>
                <w:rFonts w:hint="eastAsia"/>
                <w:color w:val="FF0000"/>
                <w:sz w:val="18"/>
                <w:szCs w:val="18"/>
              </w:rPr>
              <w:t xml:space="preserve">  </w:t>
            </w:r>
            <w:r>
              <w:rPr>
                <w:rFonts w:hint="eastAsia"/>
                <w:color w:val="FF0000"/>
                <w:sz w:val="18"/>
                <w:szCs w:val="18"/>
              </w:rPr>
              <w:t>卉</w:t>
            </w:r>
          </w:p>
        </w:tc>
        <w:tc>
          <w:tcPr>
            <w:tcW w:w="3758" w:type="dxa"/>
            <w:tcBorders>
              <w:top w:val="single" w:sz="4" w:space="0" w:color="auto"/>
            </w:tcBorders>
            <w:vAlign w:val="center"/>
          </w:tcPr>
          <w:p w:rsidR="0008180E" w:rsidRDefault="0008180E" w:rsidP="00E93E9D">
            <w:pPr>
              <w:rPr>
                <w:rFonts w:hint="eastAsia"/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生长期每隔</w:t>
            </w:r>
            <w:r>
              <w:rPr>
                <w:rFonts w:hint="eastAsia"/>
                <w:color w:val="FF0000"/>
                <w:sz w:val="18"/>
                <w:szCs w:val="18"/>
              </w:rPr>
              <w:t>15</w:t>
            </w:r>
            <w:r>
              <w:rPr>
                <w:rFonts w:hint="eastAsia"/>
                <w:color w:val="FF0000"/>
                <w:sz w:val="18"/>
                <w:szCs w:val="18"/>
              </w:rPr>
              <w:t>—</w:t>
            </w:r>
            <w:r>
              <w:rPr>
                <w:rFonts w:hint="eastAsia"/>
                <w:color w:val="FF0000"/>
                <w:sz w:val="18"/>
                <w:szCs w:val="18"/>
              </w:rPr>
              <w:t>20</w:t>
            </w:r>
            <w:r>
              <w:rPr>
                <w:rFonts w:hint="eastAsia"/>
                <w:color w:val="FF0000"/>
                <w:sz w:val="18"/>
                <w:szCs w:val="18"/>
              </w:rPr>
              <w:t>天喷洒一次，</w:t>
            </w:r>
          </w:p>
          <w:p w:rsidR="0008180E" w:rsidRDefault="0008180E" w:rsidP="00E93E9D">
            <w:pPr>
              <w:ind w:rightChars="-40" w:right="-84"/>
              <w:rPr>
                <w:rFonts w:hint="eastAsia"/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花蕾期加喷一次</w:t>
            </w:r>
          </w:p>
        </w:tc>
        <w:tc>
          <w:tcPr>
            <w:tcW w:w="3571" w:type="dxa"/>
            <w:tcBorders>
              <w:top w:val="single" w:sz="4" w:space="0" w:color="auto"/>
            </w:tcBorders>
          </w:tcPr>
          <w:p w:rsidR="0008180E" w:rsidRDefault="0008180E" w:rsidP="00E93E9D">
            <w:pPr>
              <w:rPr>
                <w:rFonts w:hint="eastAsia"/>
                <w:color w:val="FF0000"/>
                <w:sz w:val="18"/>
                <w:szCs w:val="18"/>
              </w:rPr>
            </w:pPr>
          </w:p>
        </w:tc>
      </w:tr>
      <w:tr w:rsidR="0008180E" w:rsidTr="00E93E9D">
        <w:trPr>
          <w:jc w:val="center"/>
        </w:trPr>
        <w:tc>
          <w:tcPr>
            <w:tcW w:w="1260" w:type="dxa"/>
            <w:vAlign w:val="center"/>
          </w:tcPr>
          <w:p w:rsidR="0008180E" w:rsidRDefault="0008180E" w:rsidP="00E93E9D">
            <w:pPr>
              <w:jc w:val="center"/>
              <w:rPr>
                <w:rFonts w:hint="eastAsia"/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菌</w:t>
            </w:r>
            <w:r>
              <w:rPr>
                <w:rFonts w:hint="eastAsia"/>
                <w:color w:val="FF0000"/>
                <w:sz w:val="18"/>
                <w:szCs w:val="18"/>
              </w:rPr>
              <w:t xml:space="preserve">  </w:t>
            </w:r>
            <w:r>
              <w:rPr>
                <w:rFonts w:hint="eastAsia"/>
                <w:color w:val="FF0000"/>
                <w:sz w:val="18"/>
                <w:szCs w:val="18"/>
              </w:rPr>
              <w:t>类</w:t>
            </w:r>
          </w:p>
        </w:tc>
        <w:tc>
          <w:tcPr>
            <w:tcW w:w="3758" w:type="dxa"/>
            <w:vAlign w:val="center"/>
          </w:tcPr>
          <w:p w:rsidR="0008180E" w:rsidRDefault="0008180E" w:rsidP="00E93E9D">
            <w:pPr>
              <w:rPr>
                <w:rFonts w:hint="eastAsia"/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生长期每隔</w:t>
            </w:r>
            <w:r>
              <w:rPr>
                <w:rFonts w:hint="eastAsia"/>
                <w:color w:val="FF0000"/>
                <w:sz w:val="18"/>
                <w:szCs w:val="18"/>
              </w:rPr>
              <w:t>10</w:t>
            </w:r>
            <w:r>
              <w:rPr>
                <w:rFonts w:hint="eastAsia"/>
                <w:color w:val="FF0000"/>
                <w:sz w:val="18"/>
                <w:szCs w:val="18"/>
              </w:rPr>
              <w:t>天喷洒一次</w:t>
            </w:r>
          </w:p>
        </w:tc>
        <w:tc>
          <w:tcPr>
            <w:tcW w:w="3571" w:type="dxa"/>
          </w:tcPr>
          <w:p w:rsidR="0008180E" w:rsidRDefault="0008180E" w:rsidP="00E93E9D">
            <w:pPr>
              <w:rPr>
                <w:rFonts w:hint="eastAsia"/>
                <w:color w:val="FF0000"/>
                <w:sz w:val="18"/>
                <w:szCs w:val="18"/>
              </w:rPr>
            </w:pPr>
          </w:p>
        </w:tc>
      </w:tr>
      <w:tr w:rsidR="0008180E" w:rsidTr="00E93E9D">
        <w:trPr>
          <w:jc w:val="center"/>
        </w:trPr>
        <w:tc>
          <w:tcPr>
            <w:tcW w:w="1260" w:type="dxa"/>
            <w:tcBorders>
              <w:bottom w:val="single" w:sz="8" w:space="0" w:color="auto"/>
            </w:tcBorders>
            <w:vAlign w:val="center"/>
          </w:tcPr>
          <w:p w:rsidR="0008180E" w:rsidRDefault="0008180E" w:rsidP="00E93E9D">
            <w:pPr>
              <w:jc w:val="center"/>
              <w:rPr>
                <w:rFonts w:hint="eastAsia"/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中草药</w:t>
            </w:r>
          </w:p>
        </w:tc>
        <w:tc>
          <w:tcPr>
            <w:tcW w:w="3758" w:type="dxa"/>
            <w:tcBorders>
              <w:bottom w:val="single" w:sz="8" w:space="0" w:color="auto"/>
            </w:tcBorders>
            <w:vAlign w:val="center"/>
          </w:tcPr>
          <w:p w:rsidR="0008180E" w:rsidRDefault="0008180E" w:rsidP="00E93E9D">
            <w:pPr>
              <w:rPr>
                <w:rFonts w:ascii="宋体" w:hAnsi="宋体" w:hint="eastAsia"/>
                <w:color w:val="FF0000"/>
                <w:sz w:val="18"/>
                <w:szCs w:val="18"/>
              </w:rPr>
            </w:pPr>
            <w:r>
              <w:rPr>
                <w:rFonts w:ascii="宋体" w:hAnsi="宋体" w:hint="eastAsia"/>
                <w:color w:val="FF0000"/>
                <w:sz w:val="18"/>
                <w:szCs w:val="18"/>
              </w:rPr>
              <w:t>生长期每隔20天喷施一次，共两次</w:t>
            </w:r>
          </w:p>
        </w:tc>
        <w:tc>
          <w:tcPr>
            <w:tcW w:w="3571" w:type="dxa"/>
            <w:tcBorders>
              <w:bottom w:val="single" w:sz="8" w:space="0" w:color="auto"/>
            </w:tcBorders>
          </w:tcPr>
          <w:p w:rsidR="0008180E" w:rsidRDefault="0008180E" w:rsidP="00E93E9D">
            <w:pPr>
              <w:rPr>
                <w:rFonts w:hint="eastAsia"/>
                <w:color w:val="FF0000"/>
                <w:sz w:val="18"/>
                <w:szCs w:val="18"/>
              </w:rPr>
            </w:pPr>
          </w:p>
        </w:tc>
      </w:tr>
    </w:tbl>
    <w:p w:rsidR="0008180E" w:rsidRDefault="0008180E" w:rsidP="0008180E">
      <w:pPr>
        <w:spacing w:line="400" w:lineRule="atLeast"/>
        <w:rPr>
          <w:rFonts w:ascii="黑体" w:eastAsia="黑体" w:hint="eastAsia"/>
          <w:color w:val="FF0000"/>
          <w:sz w:val="24"/>
        </w:rPr>
      </w:pPr>
    </w:p>
    <w:p w:rsidR="0008180E" w:rsidRDefault="0008180E" w:rsidP="0008180E">
      <w:pPr>
        <w:spacing w:line="400" w:lineRule="atLeast"/>
        <w:rPr>
          <w:rFonts w:ascii="黑体" w:eastAsia="黑体" w:hint="eastAsia"/>
          <w:color w:val="FF0000"/>
          <w:sz w:val="24"/>
        </w:rPr>
      </w:pPr>
      <w:r>
        <w:rPr>
          <w:rFonts w:ascii="黑体" w:eastAsia="黑体" w:hint="eastAsia"/>
          <w:b/>
          <w:color w:val="FF0000"/>
          <w:sz w:val="24"/>
        </w:rPr>
        <w:t xml:space="preserve">3  </w:t>
      </w:r>
      <w:r>
        <w:rPr>
          <w:rFonts w:ascii="黑体" w:eastAsia="黑体" w:hint="eastAsia"/>
          <w:color w:val="FF0000"/>
          <w:sz w:val="24"/>
        </w:rPr>
        <w:t>注意事项</w:t>
      </w:r>
    </w:p>
    <w:p w:rsidR="0008180E" w:rsidRDefault="0008180E" w:rsidP="0008180E">
      <w:pPr>
        <w:spacing w:line="400" w:lineRule="atLeast"/>
        <w:ind w:firstLineChars="200" w:firstLine="480"/>
        <w:rPr>
          <w:color w:val="FF0000"/>
          <w:sz w:val="24"/>
        </w:rPr>
      </w:pPr>
      <w:r>
        <w:rPr>
          <w:rFonts w:hint="eastAsia"/>
          <w:color w:val="FF0000"/>
          <w:sz w:val="24"/>
        </w:rPr>
        <w:t>（</w:t>
      </w:r>
      <w:r>
        <w:rPr>
          <w:color w:val="FF0000"/>
          <w:sz w:val="24"/>
        </w:rPr>
        <w:t>1</w:t>
      </w:r>
      <w:r>
        <w:rPr>
          <w:rFonts w:hint="eastAsia"/>
          <w:color w:val="FF0000"/>
          <w:sz w:val="24"/>
        </w:rPr>
        <w:t>）</w:t>
      </w:r>
      <w:r>
        <w:rPr>
          <w:color w:val="FF0000"/>
          <w:sz w:val="24"/>
        </w:rPr>
        <w:t>喷洒前按说明稀释规定的体积，正</w:t>
      </w:r>
      <w:r>
        <w:rPr>
          <w:rFonts w:hint="eastAsia"/>
          <w:color w:val="FF0000"/>
          <w:sz w:val="24"/>
        </w:rPr>
        <w:t>、反</w:t>
      </w:r>
      <w:r>
        <w:rPr>
          <w:color w:val="FF0000"/>
          <w:sz w:val="24"/>
        </w:rPr>
        <w:t>叶面喷匀。</w:t>
      </w:r>
    </w:p>
    <w:p w:rsidR="0008180E" w:rsidRDefault="0008180E" w:rsidP="0008180E">
      <w:pPr>
        <w:spacing w:line="400" w:lineRule="atLeast"/>
        <w:ind w:firstLineChars="200" w:firstLine="480"/>
        <w:rPr>
          <w:color w:val="FF0000"/>
          <w:sz w:val="24"/>
        </w:rPr>
      </w:pPr>
      <w:r>
        <w:rPr>
          <w:rFonts w:hint="eastAsia"/>
          <w:color w:val="FF0000"/>
          <w:sz w:val="24"/>
        </w:rPr>
        <w:t>（</w:t>
      </w:r>
      <w:r>
        <w:rPr>
          <w:color w:val="FF0000"/>
          <w:sz w:val="24"/>
        </w:rPr>
        <w:t>2</w:t>
      </w:r>
      <w:r>
        <w:rPr>
          <w:rFonts w:hint="eastAsia"/>
          <w:color w:val="FF0000"/>
          <w:sz w:val="24"/>
        </w:rPr>
        <w:t>）</w:t>
      </w:r>
      <w:r>
        <w:rPr>
          <w:color w:val="FF0000"/>
          <w:sz w:val="24"/>
        </w:rPr>
        <w:t>稀释后的溶液不宜长期放置</w:t>
      </w:r>
    </w:p>
    <w:p w:rsidR="0008180E" w:rsidRDefault="0008180E" w:rsidP="0008180E">
      <w:pPr>
        <w:spacing w:line="400" w:lineRule="atLeast"/>
        <w:ind w:firstLineChars="200" w:firstLine="480"/>
        <w:rPr>
          <w:color w:val="FF0000"/>
          <w:sz w:val="24"/>
        </w:rPr>
      </w:pPr>
      <w:r>
        <w:rPr>
          <w:rFonts w:hint="eastAsia"/>
          <w:color w:val="FF0000"/>
          <w:sz w:val="24"/>
        </w:rPr>
        <w:t>（</w:t>
      </w:r>
      <w:r>
        <w:rPr>
          <w:rFonts w:hint="eastAsia"/>
          <w:color w:val="FF0000"/>
          <w:sz w:val="24"/>
        </w:rPr>
        <w:t>3</w:t>
      </w:r>
      <w:r>
        <w:rPr>
          <w:rFonts w:hint="eastAsia"/>
          <w:color w:val="FF0000"/>
          <w:sz w:val="24"/>
        </w:rPr>
        <w:t>）喷施</w:t>
      </w:r>
      <w:r>
        <w:rPr>
          <w:color w:val="FF0000"/>
          <w:sz w:val="24"/>
        </w:rPr>
        <w:t>时间最好在早晨或下午</w:t>
      </w:r>
      <w:r>
        <w:rPr>
          <w:color w:val="FF0000"/>
          <w:sz w:val="24"/>
        </w:rPr>
        <w:t>4</w:t>
      </w:r>
      <w:r>
        <w:rPr>
          <w:color w:val="FF0000"/>
          <w:sz w:val="24"/>
        </w:rPr>
        <w:t>：</w:t>
      </w:r>
      <w:r>
        <w:rPr>
          <w:color w:val="FF0000"/>
          <w:sz w:val="24"/>
        </w:rPr>
        <w:t>00</w:t>
      </w:r>
      <w:r>
        <w:rPr>
          <w:color w:val="FF0000"/>
          <w:sz w:val="24"/>
        </w:rPr>
        <w:t>以后，喷后一天内如遇雨应补喷一次。</w:t>
      </w:r>
    </w:p>
    <w:p w:rsidR="0008180E" w:rsidRDefault="0008180E" w:rsidP="0008180E">
      <w:pPr>
        <w:spacing w:line="400" w:lineRule="atLeast"/>
        <w:ind w:firstLineChars="200" w:firstLine="480"/>
        <w:rPr>
          <w:color w:val="FF0000"/>
          <w:sz w:val="24"/>
        </w:rPr>
      </w:pPr>
      <w:r>
        <w:rPr>
          <w:rFonts w:hint="eastAsia"/>
          <w:color w:val="FF0000"/>
          <w:sz w:val="24"/>
        </w:rPr>
        <w:t>（</w:t>
      </w:r>
      <w:r>
        <w:rPr>
          <w:color w:val="FF0000"/>
          <w:sz w:val="24"/>
        </w:rPr>
        <w:t>4</w:t>
      </w:r>
      <w:r>
        <w:rPr>
          <w:rFonts w:hint="eastAsia"/>
          <w:color w:val="FF0000"/>
          <w:sz w:val="24"/>
        </w:rPr>
        <w:t>）</w:t>
      </w:r>
      <w:r>
        <w:rPr>
          <w:color w:val="FF0000"/>
          <w:sz w:val="24"/>
        </w:rPr>
        <w:t>拌种可随拌、随播浸种一般</w:t>
      </w:r>
      <w:r>
        <w:rPr>
          <w:rFonts w:hint="eastAsia"/>
          <w:color w:val="FF0000"/>
          <w:sz w:val="24"/>
        </w:rPr>
        <w:t>6</w:t>
      </w:r>
      <w:r>
        <w:rPr>
          <w:color w:val="FF0000"/>
          <w:sz w:val="24"/>
        </w:rPr>
        <w:t>—12</w:t>
      </w:r>
      <w:r>
        <w:rPr>
          <w:color w:val="FF0000"/>
          <w:sz w:val="24"/>
        </w:rPr>
        <w:t>小时，浸种、拌种后还可用农药拌种。</w:t>
      </w:r>
    </w:p>
    <w:p w:rsidR="0008180E" w:rsidRDefault="0008180E" w:rsidP="0008180E">
      <w:pPr>
        <w:spacing w:line="400" w:lineRule="atLeast"/>
        <w:ind w:firstLineChars="200" w:firstLine="480"/>
        <w:rPr>
          <w:color w:val="FF0000"/>
          <w:sz w:val="24"/>
        </w:rPr>
      </w:pPr>
      <w:r>
        <w:rPr>
          <w:rFonts w:hint="eastAsia"/>
          <w:color w:val="FF0000"/>
          <w:sz w:val="24"/>
        </w:rPr>
        <w:t>（</w:t>
      </w:r>
      <w:r>
        <w:rPr>
          <w:color w:val="FF0000"/>
          <w:sz w:val="24"/>
        </w:rPr>
        <w:t>5</w:t>
      </w:r>
      <w:r>
        <w:rPr>
          <w:rFonts w:hint="eastAsia"/>
          <w:color w:val="FF0000"/>
          <w:sz w:val="24"/>
        </w:rPr>
        <w:t>）抗水解稳定离子钛</w:t>
      </w:r>
      <w:r>
        <w:rPr>
          <w:color w:val="FF0000"/>
          <w:sz w:val="24"/>
        </w:rPr>
        <w:t>可与常用农药、化肥混合使用，但不易与强酸、强碱性农药或植物激素混用。</w:t>
      </w:r>
    </w:p>
    <w:p w:rsidR="00850D23" w:rsidRPr="0008180E" w:rsidRDefault="00850D23"/>
    <w:sectPr w:rsidR="00850D23" w:rsidRPr="000818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0D23" w:rsidRDefault="00850D23" w:rsidP="0008180E">
      <w:r>
        <w:separator/>
      </w:r>
    </w:p>
  </w:endnote>
  <w:endnote w:type="continuationSeparator" w:id="1">
    <w:p w:rsidR="00850D23" w:rsidRDefault="00850D23" w:rsidP="000818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0D23" w:rsidRDefault="00850D23" w:rsidP="0008180E">
      <w:r>
        <w:separator/>
      </w:r>
    </w:p>
  </w:footnote>
  <w:footnote w:type="continuationSeparator" w:id="1">
    <w:p w:rsidR="00850D23" w:rsidRDefault="00850D23" w:rsidP="000818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180E"/>
    <w:rsid w:val="0008180E"/>
    <w:rsid w:val="00850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80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818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8180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8180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8180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byd</dc:creator>
  <cp:keywords/>
  <dc:description/>
  <cp:lastModifiedBy>byd</cp:lastModifiedBy>
  <cp:revision>2</cp:revision>
  <dcterms:created xsi:type="dcterms:W3CDTF">2017-06-08T01:59:00Z</dcterms:created>
  <dcterms:modified xsi:type="dcterms:W3CDTF">2017-06-08T01:59:00Z</dcterms:modified>
</cp:coreProperties>
</file>